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61A" w:rsidRDefault="00DE1FAD">
      <w:pPr>
        <w:spacing w:after="225"/>
        <w:ind w:left="-18" w:right="-3156"/>
        <w:jc w:val="left"/>
      </w:pPr>
      <w:r w:rsidRPr="00264D1B">
        <w:rPr>
          <w:noProof/>
          <w:color w:val="00B0F0"/>
        </w:rPr>
        <w:drawing>
          <wp:anchor distT="0" distB="0" distL="114300" distR="114300" simplePos="0" relativeHeight="251659264" behindDoc="1" locked="0" layoutInCell="1" allowOverlap="1" wp14:anchorId="4FA4818B" wp14:editId="750A7EBF">
            <wp:simplePos x="0" y="0"/>
            <wp:positionH relativeFrom="column">
              <wp:posOffset>3895725</wp:posOffset>
            </wp:positionH>
            <wp:positionV relativeFrom="paragraph">
              <wp:posOffset>123190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8781E">
        <w:t>S</w:t>
      </w:r>
      <w:r w:rsidR="0001167D">
        <w:t>p</w:t>
      </w:r>
      <w:r w:rsidR="00A8781E">
        <w:t>ort Premium Funding</w:t>
      </w:r>
      <w:r>
        <w:t xml:space="preserve"> statement 202</w:t>
      </w:r>
      <w:r w:rsidR="009B5C85">
        <w:t>4</w:t>
      </w:r>
      <w:r>
        <w:t>/202</w:t>
      </w:r>
      <w:r w:rsidR="009B5C85">
        <w:t>5</w:t>
      </w:r>
    </w:p>
    <w:p w:rsidR="00CF061A" w:rsidRDefault="00E30942">
      <w:pPr>
        <w:ind w:right="7851"/>
        <w:jc w:val="both"/>
      </w:pPr>
      <w:r>
        <w:rPr>
          <w:b w:val="0"/>
          <w:sz w:val="20"/>
          <w:u w:val="none"/>
        </w:rPr>
        <w:t xml:space="preserve">   </w:t>
      </w: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9B5C85" w:rsidRDefault="005B2762" w:rsidP="009B5C85">
      <w:pPr>
        <w:spacing w:line="240" w:lineRule="auto"/>
        <w:jc w:val="left"/>
        <w:textAlignment w:val="baseline"/>
        <w:rPr>
          <w:rFonts w:eastAsia="Times New Roman"/>
          <w:b w:val="0"/>
          <w:color w:val="auto"/>
          <w:sz w:val="22"/>
          <w:u w:val="none"/>
        </w:rPr>
      </w:pPr>
      <w:r w:rsidRPr="005B2762">
        <w:rPr>
          <w:rFonts w:eastAsia="Times New Roman"/>
          <w:b w:val="0"/>
          <w:color w:val="auto"/>
          <w:sz w:val="22"/>
          <w:u w:val="none"/>
        </w:rPr>
        <w:t> </w:t>
      </w:r>
      <w:r w:rsidR="009B5C85">
        <w:rPr>
          <w:rFonts w:eastAsia="Times New Roman"/>
          <w:bCs/>
          <w:color w:val="auto"/>
          <w:sz w:val="22"/>
          <w:lang w:val="en-US"/>
        </w:rPr>
        <w:t>CONTEXT OF THE SCHOOL </w:t>
      </w:r>
      <w:r w:rsidR="009B5C85">
        <w:rPr>
          <w:rFonts w:eastAsia="Times New Roman"/>
          <w:b w:val="0"/>
          <w:color w:val="auto"/>
          <w:sz w:val="22"/>
          <w:u w:val="none"/>
        </w:rPr>
        <w:t> </w:t>
      </w:r>
    </w:p>
    <w:p w:rsidR="009B5C85" w:rsidRDefault="009B5C85" w:rsidP="009B5C85">
      <w:pPr>
        <w:spacing w:line="240" w:lineRule="auto"/>
        <w:jc w:val="left"/>
        <w:textAlignment w:val="baseline"/>
        <w:rPr>
          <w:rFonts w:ascii="Segoe UI" w:eastAsia="Times New Roman" w:hAnsi="Segoe UI" w:cs="Segoe UI"/>
          <w:b w:val="0"/>
          <w:color w:val="auto"/>
          <w:sz w:val="18"/>
          <w:szCs w:val="18"/>
          <w:u w:val="none"/>
        </w:rPr>
      </w:pPr>
    </w:p>
    <w:p w:rsidR="009B5C85" w:rsidRDefault="009B5C85" w:rsidP="009B5C85">
      <w:pPr>
        <w:spacing w:line="240" w:lineRule="auto"/>
        <w:jc w:val="left"/>
        <w:textAlignment w:val="baseline"/>
        <w:rPr>
          <w:rFonts w:ascii="Segoe UI" w:eastAsia="Times New Roman" w:hAnsi="Segoe UI" w:cs="Segoe UI"/>
          <w:b w:val="0"/>
          <w:color w:val="auto"/>
          <w:sz w:val="18"/>
          <w:szCs w:val="18"/>
          <w:u w:val="none"/>
        </w:rPr>
      </w:pPr>
    </w:p>
    <w:p w:rsidR="009B5C85" w:rsidRPr="008A10A3" w:rsidRDefault="009B5C85" w:rsidP="009B5C85">
      <w:pPr>
        <w:spacing w:line="240" w:lineRule="auto"/>
        <w:jc w:val="both"/>
        <w:textAlignment w:val="baseline"/>
        <w:rPr>
          <w:b w:val="0"/>
          <w:u w:val="none"/>
        </w:rPr>
      </w:pPr>
      <w:r w:rsidRPr="008A10A3">
        <w:rPr>
          <w:b w:val="0"/>
          <w:u w:val="none"/>
        </w:rPr>
        <w:t>The school is a</w:t>
      </w:r>
      <w:r>
        <w:rPr>
          <w:b w:val="0"/>
          <w:u w:val="none"/>
        </w:rPr>
        <w:t>n</w:t>
      </w:r>
      <w:r w:rsidRPr="008A10A3">
        <w:rPr>
          <w:b w:val="0"/>
          <w:u w:val="none"/>
        </w:rPr>
        <w:t> average-sized Primary School with 18</w:t>
      </w:r>
      <w:r>
        <w:rPr>
          <w:b w:val="0"/>
          <w:u w:val="none"/>
        </w:rPr>
        <w:t>3</w:t>
      </w:r>
      <w:r w:rsidRPr="008A10A3">
        <w:rPr>
          <w:b w:val="0"/>
          <w:u w:val="none"/>
        </w:rPr>
        <w:t> (September 2024) pupils on roll. </w:t>
      </w:r>
      <w:r>
        <w:rPr>
          <w:b w:val="0"/>
          <w:u w:val="none"/>
        </w:rPr>
        <w:t>These numbers may change throughout the year.</w:t>
      </w:r>
    </w:p>
    <w:p w:rsidR="009B5C85" w:rsidRPr="008A10A3" w:rsidRDefault="009B5C85" w:rsidP="009B5C85">
      <w:pPr>
        <w:spacing w:line="240" w:lineRule="auto"/>
        <w:jc w:val="both"/>
        <w:textAlignment w:val="baseline"/>
        <w:rPr>
          <w:b w:val="0"/>
          <w:u w:val="none"/>
        </w:rPr>
      </w:pPr>
      <w:r w:rsidRPr="008A10A3">
        <w:rPr>
          <w:b w:val="0"/>
          <w:u w:val="none"/>
        </w:rPr>
        <w:t> </w:t>
      </w:r>
    </w:p>
    <w:p w:rsidR="009B5C85" w:rsidRPr="008A10A3" w:rsidRDefault="009B5C85" w:rsidP="009B5C85">
      <w:pPr>
        <w:spacing w:line="240" w:lineRule="auto"/>
        <w:jc w:val="both"/>
        <w:textAlignment w:val="baseline"/>
        <w:rPr>
          <w:b w:val="0"/>
          <w:u w:val="none"/>
        </w:rPr>
      </w:pPr>
      <w:r w:rsidRPr="008A10A3">
        <w:rPr>
          <w:b w:val="0"/>
          <w:u w:val="none"/>
        </w:rPr>
        <w:t>Key features of the school </w:t>
      </w:r>
    </w:p>
    <w:p w:rsidR="009B5C85" w:rsidRPr="008A10A3" w:rsidRDefault="009B5C85" w:rsidP="009B5C85">
      <w:pPr>
        <w:spacing w:line="240" w:lineRule="auto"/>
        <w:jc w:val="both"/>
        <w:textAlignment w:val="baseline"/>
        <w:rPr>
          <w:b w:val="0"/>
          <w:u w:val="none"/>
        </w:rPr>
      </w:pPr>
      <w:r w:rsidRPr="008A10A3">
        <w:rPr>
          <w:b w:val="0"/>
          <w:u w:val="none"/>
        </w:rPr>
        <w:t> </w:t>
      </w:r>
    </w:p>
    <w:p w:rsidR="009B5C85" w:rsidRPr="008A10A3" w:rsidRDefault="009B5C85" w:rsidP="009B5C85">
      <w:pPr>
        <w:numPr>
          <w:ilvl w:val="0"/>
          <w:numId w:val="11"/>
        </w:numPr>
        <w:spacing w:line="240" w:lineRule="auto"/>
        <w:ind w:left="360" w:firstLine="0"/>
        <w:jc w:val="both"/>
        <w:textAlignment w:val="baseline"/>
        <w:rPr>
          <w:b w:val="0"/>
          <w:u w:val="none"/>
        </w:rPr>
      </w:pPr>
      <w:r w:rsidRPr="008A10A3">
        <w:rPr>
          <w:b w:val="0"/>
          <w:u w:val="none"/>
        </w:rPr>
        <w:t>7 classes one form entry primary school. </w:t>
      </w:r>
    </w:p>
    <w:p w:rsidR="009B5C85" w:rsidRPr="008A10A3" w:rsidRDefault="009B5C85" w:rsidP="009B5C85">
      <w:pPr>
        <w:numPr>
          <w:ilvl w:val="0"/>
          <w:numId w:val="12"/>
        </w:numPr>
        <w:spacing w:line="240" w:lineRule="auto"/>
        <w:ind w:left="360" w:firstLine="0"/>
        <w:jc w:val="both"/>
        <w:textAlignment w:val="baseline"/>
        <w:rPr>
          <w:b w:val="0"/>
          <w:u w:val="none"/>
        </w:rPr>
      </w:pPr>
      <w:r w:rsidRPr="008A10A3">
        <w:rPr>
          <w:b w:val="0"/>
          <w:u w:val="none"/>
        </w:rPr>
        <w:t>Socio-economic Taken from the 23/24 LSIP, Over deprivation index (A least E most deprived) </w:t>
      </w:r>
    </w:p>
    <w:p w:rsidR="009B5C85" w:rsidRPr="008A10A3" w:rsidRDefault="009B5C85" w:rsidP="009B5C85">
      <w:pPr>
        <w:spacing w:line="240" w:lineRule="auto"/>
        <w:ind w:left="720"/>
        <w:jc w:val="both"/>
        <w:textAlignment w:val="baseline"/>
        <w:rPr>
          <w:b w:val="0"/>
          <w:u w:val="none"/>
        </w:rPr>
      </w:pPr>
      <w:r w:rsidRPr="008A10A3">
        <w:rPr>
          <w:b w:val="0"/>
          <w:u w:val="none"/>
        </w:rPr>
        <w:t>Education skills and training = E </w:t>
      </w:r>
    </w:p>
    <w:p w:rsidR="009B5C85" w:rsidRPr="008A10A3" w:rsidRDefault="009B5C85" w:rsidP="009B5C85">
      <w:pPr>
        <w:spacing w:line="240" w:lineRule="auto"/>
        <w:ind w:left="720"/>
        <w:jc w:val="both"/>
        <w:textAlignment w:val="baseline"/>
        <w:rPr>
          <w:b w:val="0"/>
          <w:u w:val="none"/>
        </w:rPr>
      </w:pPr>
      <w:r w:rsidRPr="008A10A3">
        <w:rPr>
          <w:b w:val="0"/>
          <w:u w:val="none"/>
        </w:rPr>
        <w:t>Income = E </w:t>
      </w:r>
    </w:p>
    <w:p w:rsidR="009B5C85" w:rsidRPr="008A10A3" w:rsidRDefault="009B5C85" w:rsidP="009B5C85">
      <w:pPr>
        <w:spacing w:line="240" w:lineRule="auto"/>
        <w:ind w:left="720"/>
        <w:jc w:val="both"/>
        <w:textAlignment w:val="baseline"/>
        <w:rPr>
          <w:b w:val="0"/>
          <w:u w:val="none"/>
        </w:rPr>
      </w:pPr>
      <w:r w:rsidRPr="008A10A3">
        <w:rPr>
          <w:b w:val="0"/>
          <w:u w:val="none"/>
        </w:rPr>
        <w:t>Employment = E </w:t>
      </w:r>
    </w:p>
    <w:p w:rsidR="009B5C85" w:rsidRPr="008A10A3" w:rsidRDefault="009B5C85" w:rsidP="009B5C85">
      <w:pPr>
        <w:spacing w:line="240" w:lineRule="auto"/>
        <w:ind w:left="720"/>
        <w:jc w:val="both"/>
        <w:textAlignment w:val="baseline"/>
        <w:rPr>
          <w:b w:val="0"/>
          <w:u w:val="none"/>
        </w:rPr>
      </w:pPr>
      <w:r w:rsidRPr="008A10A3">
        <w:rPr>
          <w:b w:val="0"/>
          <w:u w:val="none"/>
        </w:rPr>
        <w:t>Health and Disability = E </w:t>
      </w:r>
    </w:p>
    <w:p w:rsidR="009B5C85" w:rsidRPr="008A10A3" w:rsidRDefault="009B5C85" w:rsidP="009B5C85">
      <w:pPr>
        <w:spacing w:line="240" w:lineRule="auto"/>
        <w:ind w:left="720"/>
        <w:jc w:val="both"/>
        <w:textAlignment w:val="baseline"/>
        <w:rPr>
          <w:b w:val="0"/>
          <w:u w:val="none"/>
        </w:rPr>
      </w:pPr>
      <w:r w:rsidRPr="008A10A3">
        <w:rPr>
          <w:b w:val="0"/>
          <w:u w:val="none"/>
        </w:rPr>
        <w:t>Housing = A - because of close-proximity to public services </w:t>
      </w:r>
    </w:p>
    <w:p w:rsidR="009B5C85" w:rsidRPr="008A10A3" w:rsidRDefault="009B5C85" w:rsidP="009B5C85">
      <w:pPr>
        <w:spacing w:line="240" w:lineRule="auto"/>
        <w:ind w:left="720"/>
        <w:jc w:val="both"/>
        <w:textAlignment w:val="baseline"/>
        <w:rPr>
          <w:b w:val="0"/>
          <w:u w:val="none"/>
        </w:rPr>
      </w:pPr>
      <w:r w:rsidRPr="008A10A3">
        <w:rPr>
          <w:b w:val="0"/>
          <w:u w:val="none"/>
        </w:rPr>
        <w:t>Crime = D </w:t>
      </w:r>
    </w:p>
    <w:p w:rsidR="009B5C85" w:rsidRPr="008A10A3" w:rsidRDefault="009B5C85" w:rsidP="009B5C85">
      <w:pPr>
        <w:spacing w:line="240" w:lineRule="auto"/>
        <w:ind w:left="720"/>
        <w:jc w:val="both"/>
        <w:textAlignment w:val="baseline"/>
        <w:rPr>
          <w:b w:val="0"/>
          <w:u w:val="none"/>
        </w:rPr>
      </w:pPr>
      <w:r w:rsidRPr="008A10A3">
        <w:rPr>
          <w:b w:val="0"/>
          <w:u w:val="none"/>
        </w:rPr>
        <w:t>Living Environment = E </w:t>
      </w:r>
    </w:p>
    <w:p w:rsidR="009B5C85" w:rsidRPr="008A10A3" w:rsidRDefault="009B5C85" w:rsidP="009B5C85">
      <w:pPr>
        <w:numPr>
          <w:ilvl w:val="0"/>
          <w:numId w:val="13"/>
        </w:numPr>
        <w:spacing w:line="240" w:lineRule="auto"/>
        <w:ind w:left="360" w:firstLine="0"/>
        <w:jc w:val="both"/>
        <w:textAlignment w:val="baseline"/>
        <w:rPr>
          <w:b w:val="0"/>
          <w:u w:val="none"/>
        </w:rPr>
      </w:pPr>
      <w:r w:rsidRPr="008A10A3">
        <w:rPr>
          <w:b w:val="0"/>
          <w:u w:val="none"/>
        </w:rPr>
        <w:t>Ethnic heritage, we have 12 different heritages at school;47% white/British, 28% Pakistani, Other white 7%, White and Asian 3%, other Asian 3% and 3% Other.</w:t>
      </w:r>
    </w:p>
    <w:p w:rsidR="009B5C85" w:rsidRPr="008A10A3" w:rsidRDefault="009B5C85" w:rsidP="009B5C85">
      <w:pPr>
        <w:numPr>
          <w:ilvl w:val="0"/>
          <w:numId w:val="14"/>
        </w:numPr>
        <w:spacing w:line="240" w:lineRule="auto"/>
        <w:ind w:left="360" w:firstLine="0"/>
        <w:jc w:val="both"/>
        <w:textAlignment w:val="baseline"/>
        <w:rPr>
          <w:b w:val="0"/>
          <w:u w:val="none"/>
        </w:rPr>
      </w:pPr>
      <w:r w:rsidRPr="008A10A3">
        <w:rPr>
          <w:b w:val="0"/>
          <w:u w:val="none"/>
        </w:rPr>
        <w:t>Gender balance 47%Female 52% Male </w:t>
      </w:r>
    </w:p>
    <w:p w:rsidR="009B5C85" w:rsidRPr="008A10A3" w:rsidRDefault="009B5C85" w:rsidP="009B5C85">
      <w:pPr>
        <w:numPr>
          <w:ilvl w:val="0"/>
          <w:numId w:val="15"/>
        </w:numPr>
        <w:spacing w:line="240" w:lineRule="auto"/>
        <w:ind w:left="360" w:firstLine="0"/>
        <w:jc w:val="both"/>
        <w:textAlignment w:val="baseline"/>
        <w:rPr>
          <w:b w:val="0"/>
          <w:u w:val="none"/>
        </w:rPr>
      </w:pPr>
      <w:r w:rsidRPr="008A10A3">
        <w:rPr>
          <w:b w:val="0"/>
          <w:u w:val="none"/>
        </w:rPr>
        <w:t>FSM 42% &amp; 43%eligible for Pupil Premium funding. (EYFS PPG children to be included later once known) </w:t>
      </w:r>
    </w:p>
    <w:p w:rsidR="009B5C85" w:rsidRPr="008A10A3" w:rsidRDefault="009B5C85" w:rsidP="009B5C85">
      <w:pPr>
        <w:numPr>
          <w:ilvl w:val="0"/>
          <w:numId w:val="16"/>
        </w:numPr>
        <w:spacing w:line="240" w:lineRule="auto"/>
        <w:ind w:left="360" w:firstLine="0"/>
        <w:jc w:val="both"/>
        <w:textAlignment w:val="baseline"/>
        <w:rPr>
          <w:b w:val="0"/>
          <w:u w:val="none"/>
        </w:rPr>
      </w:pPr>
      <w:r w:rsidRPr="008A10A3">
        <w:rPr>
          <w:b w:val="0"/>
          <w:u w:val="none"/>
        </w:rPr>
        <w:t>SEND 31%, 6 with EHCP 57 with SEN support. Likely to rise once EYFS included. </w:t>
      </w:r>
    </w:p>
    <w:p w:rsidR="009B5C85" w:rsidRPr="008A10A3" w:rsidRDefault="009B5C85" w:rsidP="009B5C85">
      <w:pPr>
        <w:numPr>
          <w:ilvl w:val="0"/>
          <w:numId w:val="17"/>
        </w:numPr>
        <w:spacing w:line="240" w:lineRule="auto"/>
        <w:ind w:left="360" w:firstLine="0"/>
        <w:jc w:val="both"/>
        <w:textAlignment w:val="baseline"/>
        <w:rPr>
          <w:b w:val="0"/>
          <w:u w:val="none"/>
        </w:rPr>
      </w:pPr>
      <w:r w:rsidRPr="008A10A3">
        <w:rPr>
          <w:b w:val="0"/>
          <w:u w:val="none"/>
        </w:rPr>
        <w:t>CLA  1 families, 3 Early Help Plan  </w:t>
      </w:r>
    </w:p>
    <w:p w:rsidR="009B5C85" w:rsidRPr="008A10A3" w:rsidRDefault="009B5C85" w:rsidP="009B5C85">
      <w:pPr>
        <w:numPr>
          <w:ilvl w:val="0"/>
          <w:numId w:val="18"/>
        </w:numPr>
        <w:spacing w:line="240" w:lineRule="auto"/>
        <w:ind w:left="360" w:firstLine="0"/>
        <w:jc w:val="both"/>
        <w:textAlignment w:val="baseline"/>
        <w:rPr>
          <w:b w:val="0"/>
          <w:u w:val="none"/>
        </w:rPr>
      </w:pPr>
      <w:r w:rsidRPr="008A10A3">
        <w:rPr>
          <w:b w:val="0"/>
          <w:u w:val="none"/>
        </w:rPr>
        <w:t>Attendance:  </w:t>
      </w:r>
    </w:p>
    <w:p w:rsidR="009B5C85" w:rsidRPr="008A10A3" w:rsidRDefault="009B5C85" w:rsidP="009B5C85">
      <w:pPr>
        <w:spacing w:line="240" w:lineRule="auto"/>
        <w:jc w:val="left"/>
        <w:textAlignment w:val="baseline"/>
        <w:rPr>
          <w:b w:val="0"/>
          <w:u w:val="none"/>
        </w:rPr>
      </w:pPr>
      <w:r w:rsidRPr="008A10A3">
        <w:rPr>
          <w:b w:val="0"/>
          <w:u w:val="none"/>
        </w:rPr>
        <w:t xml:space="preserve">            Attendance including CME is </w:t>
      </w:r>
      <w:r>
        <w:rPr>
          <w:b w:val="0"/>
          <w:u w:val="none"/>
        </w:rPr>
        <w:t>91.61</w:t>
      </w:r>
      <w:r w:rsidRPr="008A10A3">
        <w:rPr>
          <w:b w:val="0"/>
          <w:u w:val="none"/>
        </w:rPr>
        <w:t>% -</w:t>
      </w:r>
      <w:r>
        <w:rPr>
          <w:b w:val="0"/>
          <w:u w:val="none"/>
        </w:rPr>
        <w:t>0.42% increase.</w:t>
      </w:r>
    </w:p>
    <w:p w:rsidR="009B5C85" w:rsidRPr="008A10A3" w:rsidRDefault="009B5C85" w:rsidP="009B5C85">
      <w:pPr>
        <w:spacing w:line="240" w:lineRule="auto"/>
        <w:jc w:val="left"/>
        <w:textAlignment w:val="baseline"/>
        <w:rPr>
          <w:b w:val="0"/>
          <w:u w:val="none"/>
        </w:rPr>
      </w:pPr>
      <w:r w:rsidRPr="008A10A3">
        <w:rPr>
          <w:b w:val="0"/>
          <w:u w:val="none"/>
        </w:rPr>
        <w:t>            </w:t>
      </w:r>
    </w:p>
    <w:p w:rsidR="009B5C85" w:rsidRPr="008A10A3" w:rsidRDefault="009B5C85" w:rsidP="009B5C85">
      <w:pPr>
        <w:numPr>
          <w:ilvl w:val="0"/>
          <w:numId w:val="19"/>
        </w:numPr>
        <w:spacing w:line="240" w:lineRule="auto"/>
        <w:ind w:left="360" w:firstLine="0"/>
        <w:jc w:val="both"/>
        <w:textAlignment w:val="baseline"/>
        <w:rPr>
          <w:b w:val="0"/>
          <w:u w:val="none"/>
        </w:rPr>
      </w:pPr>
      <w:r w:rsidRPr="008A10A3">
        <w:rPr>
          <w:b w:val="0"/>
          <w:u w:val="none"/>
        </w:rPr>
        <w:t>Mobility: </w:t>
      </w:r>
    </w:p>
    <w:p w:rsidR="009B5C85" w:rsidRPr="008A10A3" w:rsidRDefault="009B5C85" w:rsidP="009B5C85">
      <w:pPr>
        <w:spacing w:line="240" w:lineRule="auto"/>
        <w:ind w:left="720"/>
        <w:jc w:val="both"/>
        <w:textAlignment w:val="baseline"/>
        <w:rPr>
          <w:b w:val="0"/>
          <w:u w:val="none"/>
        </w:rPr>
      </w:pPr>
      <w:r w:rsidRPr="008A10A3">
        <w:rPr>
          <w:b w:val="0"/>
          <w:u w:val="none"/>
        </w:rPr>
        <w:t>The following KS1 children were not in reception in this school at the end of that year: </w:t>
      </w:r>
    </w:p>
    <w:p w:rsidR="009B5C85" w:rsidRPr="008A10A3" w:rsidRDefault="009B5C85" w:rsidP="009B5C85">
      <w:pPr>
        <w:spacing w:line="240" w:lineRule="auto"/>
        <w:ind w:left="720"/>
        <w:jc w:val="both"/>
        <w:textAlignment w:val="baseline"/>
        <w:rPr>
          <w:b w:val="0"/>
          <w:u w:val="none"/>
        </w:rPr>
      </w:pPr>
      <w:r w:rsidRPr="008A10A3">
        <w:rPr>
          <w:b w:val="0"/>
          <w:u w:val="none"/>
        </w:rPr>
        <w:t>Y1: 0 children:   </w:t>
      </w:r>
    </w:p>
    <w:p w:rsidR="009B5C85" w:rsidRPr="008A10A3" w:rsidRDefault="009B5C85" w:rsidP="009B5C85">
      <w:pPr>
        <w:spacing w:line="240" w:lineRule="auto"/>
        <w:ind w:left="720"/>
        <w:jc w:val="both"/>
        <w:textAlignment w:val="baseline"/>
        <w:rPr>
          <w:b w:val="0"/>
          <w:u w:val="none"/>
        </w:rPr>
      </w:pPr>
      <w:r w:rsidRPr="008A10A3">
        <w:rPr>
          <w:b w:val="0"/>
          <w:u w:val="none"/>
        </w:rPr>
        <w:t>Y2: 7 children: (11.29%) </w:t>
      </w:r>
    </w:p>
    <w:p w:rsidR="009B5C85" w:rsidRPr="008A10A3" w:rsidRDefault="009B5C85" w:rsidP="009B5C85">
      <w:pPr>
        <w:spacing w:line="240" w:lineRule="auto"/>
        <w:jc w:val="both"/>
        <w:textAlignment w:val="baseline"/>
        <w:rPr>
          <w:b w:val="0"/>
          <w:u w:val="none"/>
        </w:rPr>
      </w:pPr>
      <w:r w:rsidRPr="008A10A3">
        <w:rPr>
          <w:b w:val="0"/>
          <w:u w:val="none"/>
        </w:rPr>
        <w:t> </w:t>
      </w:r>
    </w:p>
    <w:p w:rsidR="009B5C85" w:rsidRPr="008A10A3" w:rsidRDefault="009B5C85" w:rsidP="009B5C85">
      <w:pPr>
        <w:spacing w:line="240" w:lineRule="auto"/>
        <w:ind w:left="720"/>
        <w:jc w:val="both"/>
        <w:textAlignment w:val="baseline"/>
        <w:rPr>
          <w:b w:val="0"/>
          <w:u w:val="none"/>
        </w:rPr>
      </w:pPr>
      <w:r w:rsidRPr="008A10A3">
        <w:rPr>
          <w:b w:val="0"/>
          <w:u w:val="none"/>
        </w:rPr>
        <w:t>The following KS2 children were not in Y2 in this school at the end of that year: </w:t>
      </w:r>
    </w:p>
    <w:p w:rsidR="009B5C85" w:rsidRPr="008A10A3" w:rsidRDefault="009B5C85" w:rsidP="009B5C85">
      <w:pPr>
        <w:spacing w:line="240" w:lineRule="auto"/>
        <w:ind w:left="720"/>
        <w:jc w:val="both"/>
        <w:textAlignment w:val="baseline"/>
        <w:rPr>
          <w:b w:val="0"/>
          <w:u w:val="none"/>
        </w:rPr>
      </w:pPr>
      <w:r w:rsidRPr="008A10A3">
        <w:rPr>
          <w:b w:val="0"/>
          <w:u w:val="none"/>
        </w:rPr>
        <w:t>Y3: 1 child (0.8%)</w:t>
      </w:r>
    </w:p>
    <w:p w:rsidR="009B5C85" w:rsidRPr="008A10A3" w:rsidRDefault="009B5C85" w:rsidP="009B5C85">
      <w:pPr>
        <w:spacing w:line="240" w:lineRule="auto"/>
        <w:ind w:left="720"/>
        <w:jc w:val="both"/>
        <w:textAlignment w:val="baseline"/>
        <w:rPr>
          <w:b w:val="0"/>
          <w:u w:val="none"/>
        </w:rPr>
      </w:pPr>
      <w:r w:rsidRPr="008A10A3">
        <w:rPr>
          <w:b w:val="0"/>
          <w:u w:val="none"/>
        </w:rPr>
        <w:t>Y4: 5 children: (4.16%)  </w:t>
      </w:r>
    </w:p>
    <w:p w:rsidR="009B5C85" w:rsidRPr="008A10A3" w:rsidRDefault="009B5C85" w:rsidP="009B5C85">
      <w:pPr>
        <w:spacing w:line="240" w:lineRule="auto"/>
        <w:ind w:left="720"/>
        <w:jc w:val="both"/>
        <w:textAlignment w:val="baseline"/>
        <w:rPr>
          <w:b w:val="0"/>
          <w:u w:val="none"/>
        </w:rPr>
      </w:pPr>
      <w:r w:rsidRPr="008A10A3">
        <w:rPr>
          <w:b w:val="0"/>
          <w:u w:val="none"/>
        </w:rPr>
        <w:t>Y5: 2 children: (1.66%)  </w:t>
      </w:r>
    </w:p>
    <w:p w:rsidR="009B5C85" w:rsidRPr="008A10A3" w:rsidRDefault="009B5C85" w:rsidP="009B5C85">
      <w:pPr>
        <w:ind w:firstLine="720"/>
        <w:jc w:val="both"/>
        <w:rPr>
          <w:b w:val="0"/>
          <w:sz w:val="20"/>
          <w:u w:val="none"/>
        </w:rPr>
      </w:pPr>
      <w:r w:rsidRPr="008A10A3">
        <w:rPr>
          <w:b w:val="0"/>
          <w:u w:val="none"/>
        </w:rPr>
        <w:t>Y6: 4 children: (3.33%)</w:t>
      </w:r>
    </w:p>
    <w:p w:rsidR="009B5C85" w:rsidRDefault="009B5C85" w:rsidP="0001167D">
      <w:pPr>
        <w:spacing w:line="240" w:lineRule="auto"/>
        <w:jc w:val="left"/>
        <w:textAlignment w:val="baseline"/>
        <w:rPr>
          <w:rFonts w:eastAsia="Times New Roman"/>
          <w:b w:val="0"/>
          <w:color w:val="auto"/>
          <w:sz w:val="22"/>
          <w:u w:val="none"/>
        </w:rPr>
      </w:pPr>
    </w:p>
    <w:p w:rsidR="000C401F" w:rsidRDefault="000C401F" w:rsidP="000C401F">
      <w:pPr>
        <w:spacing w:line="240" w:lineRule="auto"/>
        <w:jc w:val="both"/>
        <w:textAlignment w:val="baseline"/>
        <w:rPr>
          <w:b w:val="0"/>
          <w:u w:val="none"/>
        </w:rPr>
      </w:pPr>
      <w:r>
        <w:rPr>
          <w:b w:val="0"/>
          <w:u w:val="none"/>
        </w:rPr>
        <w:t> </w:t>
      </w:r>
    </w:p>
    <w:p w:rsidR="000C401F" w:rsidRDefault="000C401F" w:rsidP="000C401F">
      <w:pPr>
        <w:spacing w:line="240" w:lineRule="auto"/>
        <w:jc w:val="both"/>
        <w:textAlignment w:val="baseline"/>
        <w:rPr>
          <w:b w:val="0"/>
          <w:u w:val="none"/>
        </w:rPr>
      </w:pPr>
      <w:r>
        <w:rPr>
          <w:b w:val="0"/>
          <w:u w:val="none"/>
        </w:rPr>
        <w:t> </w:t>
      </w:r>
    </w:p>
    <w:p w:rsidR="005B2762" w:rsidRPr="005B2762" w:rsidRDefault="005B2762" w:rsidP="0001167D">
      <w:pPr>
        <w:spacing w:line="240" w:lineRule="auto"/>
        <w:jc w:val="both"/>
        <w:textAlignment w:val="baseline"/>
        <w:rPr>
          <w:rFonts w:ascii="Segoe UI" w:eastAsia="Times New Roman" w:hAnsi="Segoe UI" w:cs="Segoe UI"/>
          <w:b w:val="0"/>
          <w:color w:val="auto"/>
          <w:sz w:val="18"/>
          <w:szCs w:val="18"/>
          <w:u w:val="none"/>
        </w:rPr>
      </w:pPr>
    </w:p>
    <w:p w:rsidR="008F3934" w:rsidRDefault="008F3934" w:rsidP="00DE1FAD">
      <w:pPr>
        <w:spacing w:line="240" w:lineRule="auto"/>
        <w:ind w:left="720"/>
        <w:jc w:val="both"/>
        <w:rPr>
          <w:rFonts w:eastAsia="Times New Roman"/>
          <w:b w:val="0"/>
          <w:color w:val="auto"/>
          <w:sz w:val="22"/>
          <w:u w:val="none"/>
        </w:rPr>
      </w:pPr>
    </w:p>
    <w:p w:rsidR="000772AB" w:rsidRDefault="000772AB" w:rsidP="005C7D57">
      <w:pPr>
        <w:spacing w:line="240" w:lineRule="auto"/>
        <w:jc w:val="both"/>
        <w:rPr>
          <w:rFonts w:eastAsia="Times New Roman"/>
          <w:b w:val="0"/>
          <w:color w:val="auto"/>
          <w:sz w:val="22"/>
          <w:u w:val="none"/>
        </w:rPr>
      </w:pPr>
    </w:p>
    <w:p w:rsidR="005C7D57" w:rsidRDefault="005C7D57" w:rsidP="005C7D57">
      <w:pPr>
        <w:spacing w:line="240" w:lineRule="auto"/>
        <w:jc w:val="both"/>
        <w:rPr>
          <w:rFonts w:eastAsia="Times New Roman"/>
          <w:b w:val="0"/>
          <w:color w:val="auto"/>
          <w:sz w:val="22"/>
          <w:u w:val="none"/>
        </w:rPr>
      </w:pPr>
    </w:p>
    <w:p w:rsidR="008F3934" w:rsidRDefault="008F3934" w:rsidP="00DE1FAD">
      <w:pPr>
        <w:spacing w:line="240" w:lineRule="auto"/>
        <w:ind w:left="720"/>
        <w:jc w:val="both"/>
        <w:rPr>
          <w:rFonts w:eastAsia="Times New Roman"/>
          <w:b w:val="0"/>
          <w:color w:val="auto"/>
          <w:sz w:val="22"/>
          <w:u w:val="none"/>
        </w:rPr>
      </w:pPr>
    </w:p>
    <w:p w:rsidR="00DE1FAD" w:rsidRPr="00DE1FAD" w:rsidRDefault="00DE1FAD" w:rsidP="00DE1FAD">
      <w:pPr>
        <w:spacing w:line="240" w:lineRule="auto"/>
        <w:ind w:left="720"/>
        <w:jc w:val="both"/>
        <w:rPr>
          <w:rFonts w:eastAsia="Times New Roman"/>
          <w:color w:val="auto"/>
          <w:sz w:val="22"/>
        </w:rPr>
      </w:pPr>
      <w:r w:rsidRPr="00DE1FAD">
        <w:rPr>
          <w:rFonts w:eastAsia="Times New Roman"/>
          <w:color w:val="auto"/>
          <w:sz w:val="22"/>
        </w:rPr>
        <w:lastRenderedPageBreak/>
        <w:t>Key information</w:t>
      </w:r>
    </w:p>
    <w:p w:rsidR="00DE1FAD" w:rsidRPr="00DE1FAD" w:rsidRDefault="00E30942">
      <w:pPr>
        <w:jc w:val="both"/>
      </w:pPr>
      <w:r w:rsidRPr="00DE1FAD">
        <w:rPr>
          <w:sz w:val="20"/>
        </w:rPr>
        <w:t xml:space="preserve"> </w:t>
      </w:r>
    </w:p>
    <w:tbl>
      <w:tblPr>
        <w:tblStyle w:val="TableGrid0"/>
        <w:tblW w:w="6464" w:type="dxa"/>
        <w:tblLook w:val="04A0" w:firstRow="1" w:lastRow="0" w:firstColumn="1" w:lastColumn="0" w:noHBand="0" w:noVBand="1"/>
      </w:tblPr>
      <w:tblGrid>
        <w:gridCol w:w="1975"/>
        <w:gridCol w:w="617"/>
        <w:gridCol w:w="1936"/>
        <w:gridCol w:w="712"/>
        <w:gridCol w:w="1224"/>
      </w:tblGrid>
      <w:tr w:rsidR="00E6024B" w:rsidTr="00E6024B">
        <w:tc>
          <w:tcPr>
            <w:tcW w:w="1975" w:type="dxa"/>
          </w:tcPr>
          <w:p w:rsidR="00E6024B" w:rsidRPr="00E32AA6" w:rsidRDefault="00E6024B" w:rsidP="00E32AA6">
            <w:pPr>
              <w:jc w:val="center"/>
              <w:rPr>
                <w:b w:val="0"/>
                <w:u w:val="none"/>
              </w:rPr>
            </w:pPr>
            <w:r w:rsidRPr="00E32AA6">
              <w:rPr>
                <w:b w:val="0"/>
                <w:u w:val="none"/>
              </w:rPr>
              <w:t>Pupil summary</w:t>
            </w:r>
          </w:p>
        </w:tc>
        <w:tc>
          <w:tcPr>
            <w:tcW w:w="2553" w:type="dxa"/>
            <w:gridSpan w:val="2"/>
          </w:tcPr>
          <w:p w:rsidR="00E6024B" w:rsidRPr="00E32AA6" w:rsidRDefault="00E6024B" w:rsidP="00E32AA6">
            <w:pPr>
              <w:jc w:val="center"/>
              <w:rPr>
                <w:b w:val="0"/>
                <w:u w:val="none"/>
              </w:rPr>
            </w:pPr>
            <w:r>
              <w:rPr>
                <w:b w:val="0"/>
                <w:u w:val="none"/>
              </w:rPr>
              <w:t>2023/2024</w:t>
            </w:r>
          </w:p>
        </w:tc>
        <w:tc>
          <w:tcPr>
            <w:tcW w:w="1936" w:type="dxa"/>
            <w:gridSpan w:val="2"/>
          </w:tcPr>
          <w:p w:rsidR="00E6024B" w:rsidRDefault="009B5C85" w:rsidP="00E32AA6">
            <w:pPr>
              <w:jc w:val="center"/>
              <w:rPr>
                <w:b w:val="0"/>
                <w:u w:val="none"/>
              </w:rPr>
            </w:pPr>
            <w:r>
              <w:rPr>
                <w:b w:val="0"/>
                <w:u w:val="none"/>
              </w:rPr>
              <w:t>2024/2025</w:t>
            </w:r>
          </w:p>
        </w:tc>
      </w:tr>
      <w:tr w:rsidR="00E6024B" w:rsidTr="00E6024B">
        <w:trPr>
          <w:trHeight w:val="1104"/>
        </w:trPr>
        <w:tc>
          <w:tcPr>
            <w:tcW w:w="1975" w:type="dxa"/>
          </w:tcPr>
          <w:p w:rsidR="00E6024B" w:rsidRPr="00E32AA6" w:rsidRDefault="00E6024B">
            <w:pPr>
              <w:jc w:val="both"/>
              <w:rPr>
                <w:b w:val="0"/>
                <w:u w:val="none"/>
              </w:rPr>
            </w:pPr>
          </w:p>
          <w:p w:rsidR="00E6024B" w:rsidRDefault="00E6024B" w:rsidP="00E32AA6">
            <w:pPr>
              <w:jc w:val="center"/>
              <w:rPr>
                <w:b w:val="0"/>
                <w:u w:val="none"/>
              </w:rPr>
            </w:pPr>
            <w:r w:rsidRPr="00E32AA6">
              <w:rPr>
                <w:b w:val="0"/>
                <w:u w:val="none"/>
              </w:rPr>
              <w:t>Number of Eligible pupils</w:t>
            </w:r>
          </w:p>
          <w:p w:rsidR="00E6024B" w:rsidRPr="00E32AA6" w:rsidRDefault="00E6024B" w:rsidP="00E32AA6">
            <w:pPr>
              <w:jc w:val="center"/>
              <w:rPr>
                <w:b w:val="0"/>
                <w:u w:val="none"/>
              </w:rPr>
            </w:pPr>
          </w:p>
        </w:tc>
        <w:tc>
          <w:tcPr>
            <w:tcW w:w="617" w:type="dxa"/>
          </w:tcPr>
          <w:p w:rsidR="00E6024B" w:rsidRDefault="00E6024B" w:rsidP="00E32AA6">
            <w:pPr>
              <w:jc w:val="center"/>
              <w:rPr>
                <w:b w:val="0"/>
                <w:u w:val="none"/>
              </w:rPr>
            </w:pPr>
          </w:p>
          <w:p w:rsidR="00E6024B" w:rsidRPr="00E32AA6" w:rsidRDefault="00E6024B" w:rsidP="002A2FAF">
            <w:pPr>
              <w:jc w:val="center"/>
              <w:rPr>
                <w:b w:val="0"/>
                <w:u w:val="none"/>
              </w:rPr>
            </w:pPr>
            <w:r>
              <w:rPr>
                <w:b w:val="0"/>
                <w:u w:val="none"/>
              </w:rPr>
              <w:t>190</w:t>
            </w:r>
          </w:p>
        </w:tc>
        <w:tc>
          <w:tcPr>
            <w:tcW w:w="1936" w:type="dxa"/>
          </w:tcPr>
          <w:p w:rsidR="00E6024B" w:rsidRDefault="00E6024B" w:rsidP="00E32AA6">
            <w:pPr>
              <w:jc w:val="center"/>
              <w:rPr>
                <w:b w:val="0"/>
                <w:u w:val="none"/>
              </w:rPr>
            </w:pPr>
          </w:p>
          <w:p w:rsidR="00E6024B" w:rsidRDefault="00E6024B" w:rsidP="00A8781E">
            <w:pPr>
              <w:jc w:val="both"/>
              <w:rPr>
                <w:b w:val="0"/>
                <w:u w:val="none"/>
              </w:rPr>
            </w:pPr>
            <w:r>
              <w:rPr>
                <w:b w:val="0"/>
                <w:u w:val="none"/>
              </w:rPr>
              <w:t>£17,630</w:t>
            </w:r>
          </w:p>
        </w:tc>
        <w:tc>
          <w:tcPr>
            <w:tcW w:w="712" w:type="dxa"/>
          </w:tcPr>
          <w:p w:rsidR="00E6024B" w:rsidRDefault="00E6024B" w:rsidP="00E32AA6">
            <w:pPr>
              <w:jc w:val="center"/>
              <w:rPr>
                <w:b w:val="0"/>
                <w:u w:val="none"/>
              </w:rPr>
            </w:pPr>
          </w:p>
          <w:p w:rsidR="0099342D" w:rsidRDefault="0099342D" w:rsidP="00E32AA6">
            <w:pPr>
              <w:jc w:val="center"/>
              <w:rPr>
                <w:b w:val="0"/>
                <w:u w:val="none"/>
              </w:rPr>
            </w:pPr>
            <w:r>
              <w:rPr>
                <w:b w:val="0"/>
                <w:u w:val="none"/>
              </w:rPr>
              <w:t>183</w:t>
            </w:r>
          </w:p>
        </w:tc>
        <w:tc>
          <w:tcPr>
            <w:tcW w:w="1224" w:type="dxa"/>
          </w:tcPr>
          <w:p w:rsidR="00E6024B" w:rsidRDefault="00E6024B" w:rsidP="00E32AA6">
            <w:pPr>
              <w:jc w:val="center"/>
              <w:rPr>
                <w:b w:val="0"/>
                <w:u w:val="none"/>
              </w:rPr>
            </w:pPr>
          </w:p>
          <w:p w:rsidR="0099342D" w:rsidRDefault="0099342D" w:rsidP="00E32AA6">
            <w:pPr>
              <w:jc w:val="center"/>
              <w:rPr>
                <w:b w:val="0"/>
                <w:u w:val="none"/>
              </w:rPr>
            </w:pPr>
            <w:r>
              <w:rPr>
                <w:b w:val="0"/>
                <w:u w:val="none"/>
              </w:rPr>
              <w:t>£17,</w:t>
            </w:r>
            <w:r w:rsidR="005565B6">
              <w:rPr>
                <w:b w:val="0"/>
                <w:u w:val="none"/>
              </w:rPr>
              <w:t>74</w:t>
            </w:r>
            <w:r>
              <w:rPr>
                <w:b w:val="0"/>
                <w:u w:val="none"/>
              </w:rPr>
              <w:t>0</w:t>
            </w:r>
          </w:p>
        </w:tc>
      </w:tr>
    </w:tbl>
    <w:p w:rsidR="00CF061A" w:rsidRDefault="00CF061A" w:rsidP="00A8781E">
      <w:pPr>
        <w:jc w:val="both"/>
      </w:pPr>
    </w:p>
    <w:p w:rsidR="00CF061A" w:rsidRDefault="00E30942">
      <w:pPr>
        <w:jc w:val="both"/>
      </w:pPr>
      <w:r>
        <w:rPr>
          <w:b w:val="0"/>
          <w:sz w:val="20"/>
          <w:u w:val="none"/>
        </w:rPr>
        <w:t xml:space="preserve"> </w:t>
      </w:r>
    </w:p>
    <w:p w:rsidR="00CF061A" w:rsidRDefault="00E30942">
      <w:pPr>
        <w:rPr>
          <w:u w:val="none"/>
        </w:rPr>
      </w:pPr>
      <w:r>
        <w:t xml:space="preserve">Record of </w:t>
      </w:r>
      <w:r w:rsidR="00A8781E">
        <w:t>Sport premium funding</w:t>
      </w:r>
      <w:r>
        <w:t xml:space="preserve"> Spending 20</w:t>
      </w:r>
      <w:r w:rsidR="000C401F">
        <w:t>2</w:t>
      </w:r>
      <w:r w:rsidR="009B5C85">
        <w:t>4</w:t>
      </w:r>
      <w:r w:rsidR="00DE1FAD">
        <w:t>/202</w:t>
      </w:r>
      <w:r w:rsidR="009B5C85">
        <w:t>5</w:t>
      </w:r>
      <w:r>
        <w:t xml:space="preserve"> Report</w:t>
      </w:r>
      <w:r>
        <w:rPr>
          <w:u w:val="none"/>
        </w:rPr>
        <w:t xml:space="preserve"> </w:t>
      </w:r>
    </w:p>
    <w:p w:rsidR="002A3252" w:rsidRDefault="002A3252"/>
    <w:p w:rsidR="002A3252" w:rsidRPr="002A3252" w:rsidRDefault="002A3252" w:rsidP="002A3252">
      <w:pPr>
        <w:jc w:val="left"/>
        <w:rPr>
          <w:b w:val="0"/>
          <w:u w:val="none"/>
        </w:rPr>
      </w:pPr>
      <w:r w:rsidRPr="002A3252">
        <w:rPr>
          <w:b w:val="0"/>
          <w:u w:val="none"/>
        </w:rPr>
        <w:t xml:space="preserve">Priorities for the spending for </w:t>
      </w:r>
      <w:r w:rsidR="00A8781E">
        <w:rPr>
          <w:b w:val="0"/>
          <w:u w:val="none"/>
        </w:rPr>
        <w:t>Sport Premium Funding</w:t>
      </w:r>
    </w:p>
    <w:p w:rsidR="00CF061A" w:rsidRDefault="00E30942">
      <w:pPr>
        <w:jc w:val="left"/>
      </w:pPr>
      <w:r>
        <w:rPr>
          <w:b w:val="0"/>
          <w:sz w:val="25"/>
          <w:u w:val="none"/>
        </w:rPr>
        <w:t xml:space="preserve"> </w:t>
      </w:r>
    </w:p>
    <w:tbl>
      <w:tblPr>
        <w:tblStyle w:val="TableGrid"/>
        <w:tblW w:w="10632" w:type="dxa"/>
        <w:tblInd w:w="-5" w:type="dxa"/>
        <w:tblCellMar>
          <w:top w:w="2" w:type="dxa"/>
          <w:left w:w="5" w:type="dxa"/>
        </w:tblCellMar>
        <w:tblLook w:val="04A0" w:firstRow="1" w:lastRow="0" w:firstColumn="1" w:lastColumn="0" w:noHBand="0" w:noVBand="1"/>
      </w:tblPr>
      <w:tblGrid>
        <w:gridCol w:w="1566"/>
        <w:gridCol w:w="1699"/>
        <w:gridCol w:w="3830"/>
        <w:gridCol w:w="3537"/>
      </w:tblGrid>
      <w:tr w:rsidR="00CF061A" w:rsidTr="00487282">
        <w:trPr>
          <w:trHeight w:val="264"/>
        </w:trPr>
        <w:tc>
          <w:tcPr>
            <w:tcW w:w="1566" w:type="dxa"/>
            <w:tcBorders>
              <w:top w:val="single" w:sz="4" w:space="0" w:color="000000"/>
              <w:left w:val="single" w:sz="4" w:space="0" w:color="000000"/>
              <w:bottom w:val="single" w:sz="4" w:space="0" w:color="000000"/>
              <w:right w:val="single" w:sz="4" w:space="0" w:color="000000"/>
            </w:tcBorders>
          </w:tcPr>
          <w:p w:rsidR="00CF061A" w:rsidRDefault="00E30942">
            <w:pPr>
              <w:ind w:right="164"/>
            </w:pPr>
            <w:r>
              <w:rPr>
                <w:sz w:val="22"/>
                <w:u w:val="none"/>
              </w:rPr>
              <w:t xml:space="preserve">Item/Project </w:t>
            </w:r>
          </w:p>
        </w:tc>
        <w:tc>
          <w:tcPr>
            <w:tcW w:w="1699"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Cost </w:t>
            </w:r>
          </w:p>
        </w:tc>
        <w:tc>
          <w:tcPr>
            <w:tcW w:w="3830"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Objective </w:t>
            </w:r>
          </w:p>
        </w:tc>
        <w:tc>
          <w:tcPr>
            <w:tcW w:w="3537" w:type="dxa"/>
            <w:tcBorders>
              <w:top w:val="single" w:sz="4" w:space="0" w:color="000000"/>
              <w:left w:val="single" w:sz="4" w:space="0" w:color="000000"/>
              <w:bottom w:val="single" w:sz="4" w:space="0" w:color="000000"/>
              <w:right w:val="single" w:sz="4" w:space="0" w:color="000000"/>
            </w:tcBorders>
          </w:tcPr>
          <w:p w:rsidR="00CF061A" w:rsidRDefault="00E30942">
            <w:pPr>
              <w:ind w:right="5"/>
              <w:jc w:val="center"/>
            </w:pPr>
            <w:r>
              <w:rPr>
                <w:sz w:val="22"/>
                <w:u w:val="none"/>
              </w:rPr>
              <w:t xml:space="preserve">Impact </w:t>
            </w:r>
          </w:p>
        </w:tc>
      </w:tr>
      <w:tr w:rsidR="00CF061A" w:rsidTr="00487282">
        <w:trPr>
          <w:trHeight w:val="1800"/>
        </w:trPr>
        <w:tc>
          <w:tcPr>
            <w:tcW w:w="1566" w:type="dxa"/>
            <w:tcBorders>
              <w:top w:val="single" w:sz="4" w:space="0" w:color="000000"/>
              <w:left w:val="single" w:sz="4" w:space="0" w:color="000000"/>
              <w:bottom w:val="single" w:sz="4" w:space="0" w:color="000000"/>
              <w:right w:val="single" w:sz="4" w:space="0" w:color="000000"/>
            </w:tcBorders>
          </w:tcPr>
          <w:p w:rsidR="00CF061A" w:rsidRDefault="00A8781E" w:rsidP="00A6051F">
            <w:pPr>
              <w:ind w:right="78"/>
              <w:jc w:val="left"/>
            </w:pPr>
            <w:r>
              <w:rPr>
                <w:b w:val="0"/>
                <w:sz w:val="22"/>
                <w:u w:val="none"/>
              </w:rPr>
              <w:t>HLTA coaching in the afternoons</w:t>
            </w:r>
          </w:p>
        </w:tc>
        <w:tc>
          <w:tcPr>
            <w:tcW w:w="1699" w:type="dxa"/>
            <w:tcBorders>
              <w:top w:val="single" w:sz="4" w:space="0" w:color="000000"/>
              <w:left w:val="single" w:sz="4" w:space="0" w:color="000000"/>
              <w:bottom w:val="single" w:sz="4" w:space="0" w:color="000000"/>
              <w:right w:val="single" w:sz="4" w:space="0" w:color="000000"/>
            </w:tcBorders>
          </w:tcPr>
          <w:p w:rsidR="00CF061A" w:rsidRPr="000E51C0" w:rsidRDefault="0004232F" w:rsidP="00A6051F">
            <w:pPr>
              <w:ind w:left="168"/>
              <w:jc w:val="center"/>
              <w:rPr>
                <w:b w:val="0"/>
                <w:u w:val="none"/>
              </w:rPr>
            </w:pPr>
            <w:r w:rsidRPr="000E51C0">
              <w:rPr>
                <w:b w:val="0"/>
                <w:u w:val="none"/>
              </w:rPr>
              <w:t>£</w:t>
            </w:r>
            <w:r w:rsidR="00577BEF">
              <w:rPr>
                <w:b w:val="0"/>
                <w:u w:val="none"/>
              </w:rPr>
              <w:t>1</w:t>
            </w:r>
            <w:r w:rsidR="00CC7002">
              <w:rPr>
                <w:b w:val="0"/>
                <w:u w:val="none"/>
              </w:rPr>
              <w:t>4,753</w:t>
            </w:r>
          </w:p>
        </w:tc>
        <w:tc>
          <w:tcPr>
            <w:tcW w:w="3830" w:type="dxa"/>
            <w:tcBorders>
              <w:top w:val="single" w:sz="4" w:space="0" w:color="000000"/>
              <w:left w:val="single" w:sz="4" w:space="0" w:color="000000"/>
              <w:bottom w:val="single" w:sz="4" w:space="0" w:color="000000"/>
              <w:right w:val="single" w:sz="4" w:space="0" w:color="000000"/>
            </w:tcBorders>
          </w:tcPr>
          <w:p w:rsidR="00CF061A" w:rsidRDefault="00E30942" w:rsidP="00A6051F">
            <w:pPr>
              <w:ind w:left="105" w:right="222"/>
              <w:jc w:val="left"/>
            </w:pPr>
            <w:r>
              <w:rPr>
                <w:b w:val="0"/>
                <w:sz w:val="22"/>
                <w:u w:val="none"/>
              </w:rPr>
              <w:t>To provide focused</w:t>
            </w:r>
            <w:r w:rsidR="00A6051F">
              <w:rPr>
                <w:b w:val="0"/>
                <w:sz w:val="22"/>
                <w:u w:val="none"/>
              </w:rPr>
              <w:t xml:space="preserve"> PE sessions for all year groups during the afternoons</w:t>
            </w:r>
            <w:r>
              <w:rPr>
                <w:b w:val="0"/>
                <w:sz w:val="22"/>
                <w:u w:val="none"/>
              </w:rPr>
              <w:t xml:space="preserve">. </w:t>
            </w:r>
          </w:p>
        </w:tc>
        <w:tc>
          <w:tcPr>
            <w:tcW w:w="3537" w:type="dxa"/>
            <w:tcBorders>
              <w:top w:val="single" w:sz="4" w:space="0" w:color="000000"/>
              <w:left w:val="single" w:sz="4" w:space="0" w:color="000000"/>
              <w:bottom w:val="single" w:sz="4" w:space="0" w:color="000000"/>
              <w:right w:val="single" w:sz="4" w:space="0" w:color="000000"/>
            </w:tcBorders>
          </w:tcPr>
          <w:p w:rsidR="005565B6" w:rsidRDefault="005565B6" w:rsidP="005565B6">
            <w:pPr>
              <w:ind w:left="100" w:right="379"/>
              <w:jc w:val="left"/>
              <w:rPr>
                <w:b w:val="0"/>
                <w:sz w:val="22"/>
                <w:u w:val="none"/>
              </w:rPr>
            </w:pPr>
            <w:r w:rsidRPr="007F6F46">
              <w:rPr>
                <w:b w:val="0"/>
                <w:sz w:val="22"/>
                <w:u w:val="none"/>
              </w:rPr>
              <w:t>The children receive a full PE curriculum which is planned in line with LCC and gives the children opportunities to improve through a sequence of skills for their age.</w:t>
            </w:r>
            <w:r>
              <w:rPr>
                <w:b w:val="0"/>
                <w:sz w:val="22"/>
                <w:u w:val="none"/>
              </w:rPr>
              <w:t xml:space="preserve"> The HLTA is qualified coach so the children receive a high-quality experience and all children are engaged in lessons performing a variety of games, skills and physical activities. </w:t>
            </w:r>
          </w:p>
          <w:p w:rsidR="00CF061A" w:rsidRDefault="005565B6" w:rsidP="005565B6">
            <w:pPr>
              <w:ind w:left="100" w:right="379"/>
              <w:jc w:val="left"/>
            </w:pPr>
            <w:proofErr w:type="spellStart"/>
            <w:r w:rsidRPr="00E027AA">
              <w:rPr>
                <w:b w:val="0"/>
                <w:sz w:val="22"/>
                <w:u w:val="none"/>
              </w:rPr>
              <w:t>Primet</w:t>
            </w:r>
            <w:proofErr w:type="spellEnd"/>
            <w:r w:rsidRPr="00E027AA">
              <w:rPr>
                <w:b w:val="0"/>
                <w:sz w:val="22"/>
                <w:u w:val="none"/>
              </w:rPr>
              <w:t xml:space="preserve"> has achieved the </w:t>
            </w:r>
            <w:r>
              <w:rPr>
                <w:b w:val="0"/>
                <w:sz w:val="22"/>
                <w:u w:val="none"/>
              </w:rPr>
              <w:t xml:space="preserve">platinum </w:t>
            </w:r>
            <w:r w:rsidRPr="00E027AA">
              <w:rPr>
                <w:b w:val="0"/>
                <w:sz w:val="22"/>
                <w:u w:val="none"/>
              </w:rPr>
              <w:t xml:space="preserve">standard sports </w:t>
            </w:r>
            <w:r>
              <w:rPr>
                <w:b w:val="0"/>
                <w:sz w:val="22"/>
                <w:u w:val="none"/>
              </w:rPr>
              <w:t>a</w:t>
            </w:r>
            <w:r w:rsidRPr="00E027AA">
              <w:rPr>
                <w:b w:val="0"/>
                <w:sz w:val="22"/>
                <w:u w:val="none"/>
              </w:rPr>
              <w:t xml:space="preserve">ward this year. This has been given out for the </w:t>
            </w:r>
            <w:r>
              <w:rPr>
                <w:b w:val="0"/>
                <w:sz w:val="22"/>
                <w:u w:val="none"/>
              </w:rPr>
              <w:t xml:space="preserve">first time after 4 </w:t>
            </w:r>
            <w:r w:rsidRPr="00E027AA">
              <w:rPr>
                <w:b w:val="0"/>
                <w:sz w:val="22"/>
                <w:u w:val="none"/>
              </w:rPr>
              <w:t>year</w:t>
            </w:r>
            <w:r>
              <w:rPr>
                <w:b w:val="0"/>
                <w:sz w:val="22"/>
                <w:u w:val="none"/>
              </w:rPr>
              <w:t>s of achieving gold. The subject development plan is in place to improve the quality of teaching and learning.</w:t>
            </w:r>
          </w:p>
        </w:tc>
      </w:tr>
      <w:tr w:rsidR="00C77E38" w:rsidTr="00487282">
        <w:trPr>
          <w:trHeight w:val="1800"/>
        </w:trPr>
        <w:tc>
          <w:tcPr>
            <w:tcW w:w="1566" w:type="dxa"/>
            <w:tcBorders>
              <w:top w:val="single" w:sz="4" w:space="0" w:color="000000"/>
              <w:left w:val="single" w:sz="4" w:space="0" w:color="000000"/>
              <w:bottom w:val="single" w:sz="4" w:space="0" w:color="000000"/>
              <w:right w:val="single" w:sz="4" w:space="0" w:color="000000"/>
            </w:tcBorders>
          </w:tcPr>
          <w:p w:rsidR="00C77E38" w:rsidRDefault="00C77E38" w:rsidP="00C77E38">
            <w:pPr>
              <w:ind w:right="78"/>
              <w:jc w:val="left"/>
              <w:rPr>
                <w:b w:val="0"/>
                <w:sz w:val="22"/>
                <w:u w:val="none"/>
              </w:rPr>
            </w:pPr>
            <w:r>
              <w:rPr>
                <w:b w:val="0"/>
                <w:sz w:val="22"/>
                <w:u w:val="none"/>
              </w:rPr>
              <w:t xml:space="preserve">HLTA coaching for after school activities </w:t>
            </w:r>
          </w:p>
        </w:tc>
        <w:tc>
          <w:tcPr>
            <w:tcW w:w="1699" w:type="dxa"/>
            <w:tcBorders>
              <w:top w:val="single" w:sz="4" w:space="0" w:color="000000"/>
              <w:left w:val="single" w:sz="4" w:space="0" w:color="000000"/>
              <w:bottom w:val="single" w:sz="4" w:space="0" w:color="000000"/>
              <w:right w:val="single" w:sz="4" w:space="0" w:color="000000"/>
            </w:tcBorders>
          </w:tcPr>
          <w:p w:rsidR="00C77E38" w:rsidRPr="000E51C0" w:rsidRDefault="00C77E38" w:rsidP="00C77E38">
            <w:pPr>
              <w:ind w:left="168"/>
              <w:jc w:val="center"/>
              <w:rPr>
                <w:b w:val="0"/>
                <w:u w:val="none"/>
              </w:rPr>
            </w:pPr>
            <w:r>
              <w:rPr>
                <w:b w:val="0"/>
                <w:u w:val="none"/>
              </w:rPr>
              <w:t>£</w:t>
            </w:r>
            <w:r w:rsidR="005C7D57">
              <w:rPr>
                <w:b w:val="0"/>
                <w:u w:val="none"/>
              </w:rPr>
              <w:t>1,</w:t>
            </w:r>
            <w:r w:rsidR="005565B6">
              <w:rPr>
                <w:b w:val="0"/>
                <w:u w:val="none"/>
              </w:rPr>
              <w:t>18</w:t>
            </w:r>
            <w:r w:rsidR="005C7D57">
              <w:rPr>
                <w:b w:val="0"/>
                <w:u w:val="none"/>
              </w:rPr>
              <w:t>0</w:t>
            </w:r>
          </w:p>
        </w:tc>
        <w:tc>
          <w:tcPr>
            <w:tcW w:w="3830" w:type="dxa"/>
            <w:tcBorders>
              <w:top w:val="single" w:sz="4" w:space="0" w:color="000000"/>
              <w:left w:val="single" w:sz="4" w:space="0" w:color="000000"/>
              <w:bottom w:val="single" w:sz="4" w:space="0" w:color="000000"/>
              <w:right w:val="single" w:sz="4" w:space="0" w:color="000000"/>
            </w:tcBorders>
          </w:tcPr>
          <w:p w:rsidR="00C77E38" w:rsidRDefault="00C77E38" w:rsidP="00C77E38">
            <w:pPr>
              <w:ind w:left="105" w:right="222"/>
              <w:jc w:val="left"/>
              <w:rPr>
                <w:b w:val="0"/>
                <w:sz w:val="22"/>
                <w:u w:val="none"/>
              </w:rPr>
            </w:pPr>
            <w:r>
              <w:rPr>
                <w:b w:val="0"/>
                <w:sz w:val="22"/>
                <w:u w:val="none"/>
              </w:rPr>
              <w:t xml:space="preserve">To provided focus coaching of children to up skills the children in representing school at local competitions. </w:t>
            </w:r>
          </w:p>
        </w:tc>
        <w:tc>
          <w:tcPr>
            <w:tcW w:w="3537" w:type="dxa"/>
            <w:tcBorders>
              <w:top w:val="single" w:sz="4" w:space="0" w:color="000000"/>
              <w:left w:val="single" w:sz="4" w:space="0" w:color="000000"/>
              <w:bottom w:val="single" w:sz="4" w:space="0" w:color="000000"/>
              <w:right w:val="single" w:sz="4" w:space="0" w:color="000000"/>
            </w:tcBorders>
          </w:tcPr>
          <w:p w:rsidR="005565B6" w:rsidRDefault="005565B6" w:rsidP="005565B6">
            <w:pPr>
              <w:ind w:left="100" w:right="379"/>
              <w:jc w:val="left"/>
              <w:rPr>
                <w:b w:val="0"/>
                <w:sz w:val="22"/>
                <w:u w:val="none"/>
              </w:rPr>
            </w:pPr>
            <w:r>
              <w:rPr>
                <w:b w:val="0"/>
                <w:sz w:val="22"/>
                <w:u w:val="none"/>
              </w:rPr>
              <w:t>From quality PE lessons the children are now given the opportunities to represent school at a number of inter school events. The children’s wellbeing and self-esteem through sport have improved and this has also built on the good relationships we have as a foundation across the school.</w:t>
            </w:r>
          </w:p>
          <w:p w:rsidR="00C77E38" w:rsidRPr="00E027AA" w:rsidRDefault="005565B6" w:rsidP="005565B6">
            <w:pPr>
              <w:ind w:left="100" w:right="379"/>
              <w:jc w:val="left"/>
              <w:rPr>
                <w:b w:val="0"/>
                <w:sz w:val="22"/>
                <w:u w:val="none"/>
              </w:rPr>
            </w:pPr>
            <w:r>
              <w:rPr>
                <w:b w:val="0"/>
                <w:sz w:val="22"/>
                <w:u w:val="none"/>
              </w:rPr>
              <w:t xml:space="preserve">Events where the children have participated include: Netball, Y4 multi skills, SEND Multi skills, KS1 SEND Multi skills, KS2 Boccia, Mixed football comp, KS1 SEND Boccia and curling, Y4 futsal, Girls football KS2, Y3 indoor athletics, Y4 Tag rugby, Y4 curling, Y5 dodge ball, Y6 dodgeball, Y5/6 bench ball, </w:t>
            </w:r>
            <w:r>
              <w:rPr>
                <w:b w:val="0"/>
                <w:sz w:val="22"/>
                <w:u w:val="none"/>
              </w:rPr>
              <w:t xml:space="preserve">SEND bowling </w:t>
            </w:r>
            <w:proofErr w:type="spellStart"/>
            <w:r>
              <w:rPr>
                <w:b w:val="0"/>
                <w:sz w:val="22"/>
                <w:u w:val="none"/>
              </w:rPr>
              <w:t>competetion</w:t>
            </w:r>
            <w:proofErr w:type="spellEnd"/>
            <w:r>
              <w:rPr>
                <w:b w:val="0"/>
                <w:sz w:val="22"/>
                <w:u w:val="none"/>
              </w:rPr>
              <w:t xml:space="preserve">, Y3 </w:t>
            </w:r>
            <w:proofErr w:type="gramStart"/>
            <w:r>
              <w:rPr>
                <w:b w:val="0"/>
                <w:sz w:val="22"/>
                <w:u w:val="none"/>
              </w:rPr>
              <w:t>Netball,Y</w:t>
            </w:r>
            <w:proofErr w:type="gramEnd"/>
            <w:r>
              <w:rPr>
                <w:b w:val="0"/>
                <w:sz w:val="22"/>
                <w:u w:val="none"/>
              </w:rPr>
              <w:t>5/6 girls’ football.</w:t>
            </w:r>
            <w:r>
              <w:rPr>
                <w:b w:val="0"/>
                <w:sz w:val="22"/>
                <w:u w:val="none"/>
              </w:rPr>
              <w:t xml:space="preserve"> Y5/6 Pendle football league champions.</w:t>
            </w:r>
          </w:p>
        </w:tc>
      </w:tr>
      <w:tr w:rsidR="00C77E38" w:rsidTr="00487282">
        <w:trPr>
          <w:trHeight w:val="1800"/>
        </w:trPr>
        <w:tc>
          <w:tcPr>
            <w:tcW w:w="1566" w:type="dxa"/>
            <w:tcBorders>
              <w:top w:val="single" w:sz="4" w:space="0" w:color="000000"/>
              <w:left w:val="single" w:sz="4" w:space="0" w:color="000000"/>
              <w:bottom w:val="single" w:sz="4" w:space="0" w:color="000000"/>
              <w:right w:val="single" w:sz="4" w:space="0" w:color="000000"/>
            </w:tcBorders>
          </w:tcPr>
          <w:p w:rsidR="00C77E38" w:rsidRDefault="00C77E38" w:rsidP="00C77E38">
            <w:pPr>
              <w:ind w:right="78"/>
              <w:jc w:val="left"/>
              <w:rPr>
                <w:b w:val="0"/>
                <w:sz w:val="22"/>
                <w:u w:val="none"/>
              </w:rPr>
            </w:pPr>
            <w:r>
              <w:rPr>
                <w:b w:val="0"/>
                <w:sz w:val="22"/>
                <w:u w:val="none"/>
              </w:rPr>
              <w:lastRenderedPageBreak/>
              <w:t xml:space="preserve">To use local coaches from the local community. Cricket and Rugby, </w:t>
            </w:r>
            <w:r w:rsidR="0099342D">
              <w:rPr>
                <w:b w:val="0"/>
                <w:sz w:val="22"/>
                <w:u w:val="none"/>
              </w:rPr>
              <w:t>Bike ability and Dance</w:t>
            </w:r>
          </w:p>
        </w:tc>
        <w:tc>
          <w:tcPr>
            <w:tcW w:w="1699" w:type="dxa"/>
            <w:tcBorders>
              <w:top w:val="single" w:sz="4" w:space="0" w:color="000000"/>
              <w:left w:val="single" w:sz="4" w:space="0" w:color="000000"/>
              <w:bottom w:val="single" w:sz="4" w:space="0" w:color="000000"/>
              <w:right w:val="single" w:sz="4" w:space="0" w:color="000000"/>
            </w:tcBorders>
          </w:tcPr>
          <w:p w:rsidR="00C77E38" w:rsidRPr="000E51C0" w:rsidRDefault="00C77E38" w:rsidP="00C77E38">
            <w:pPr>
              <w:ind w:left="168"/>
              <w:jc w:val="center"/>
              <w:rPr>
                <w:b w:val="0"/>
                <w:u w:val="none"/>
              </w:rPr>
            </w:pPr>
            <w:r>
              <w:rPr>
                <w:b w:val="0"/>
                <w:u w:val="none"/>
              </w:rPr>
              <w:t>Free</w:t>
            </w:r>
          </w:p>
        </w:tc>
        <w:tc>
          <w:tcPr>
            <w:tcW w:w="3830" w:type="dxa"/>
            <w:tcBorders>
              <w:top w:val="single" w:sz="4" w:space="0" w:color="000000"/>
              <w:left w:val="single" w:sz="4" w:space="0" w:color="000000"/>
              <w:bottom w:val="single" w:sz="4" w:space="0" w:color="000000"/>
              <w:right w:val="single" w:sz="4" w:space="0" w:color="000000"/>
            </w:tcBorders>
          </w:tcPr>
          <w:p w:rsidR="00C77E38" w:rsidRDefault="00C77E38" w:rsidP="00C77E38">
            <w:pPr>
              <w:ind w:left="105" w:right="222"/>
              <w:jc w:val="left"/>
              <w:rPr>
                <w:b w:val="0"/>
                <w:sz w:val="22"/>
                <w:u w:val="none"/>
              </w:rPr>
            </w:pPr>
            <w:r>
              <w:rPr>
                <w:b w:val="0"/>
                <w:sz w:val="22"/>
                <w:u w:val="none"/>
              </w:rPr>
              <w:t>To provided extra opportunities to improve the children’s sporting skills. To represent school in competitions.</w:t>
            </w:r>
          </w:p>
        </w:tc>
        <w:tc>
          <w:tcPr>
            <w:tcW w:w="3537" w:type="dxa"/>
            <w:tcBorders>
              <w:top w:val="single" w:sz="4" w:space="0" w:color="000000"/>
              <w:left w:val="single" w:sz="4" w:space="0" w:color="000000"/>
              <w:bottom w:val="single" w:sz="4" w:space="0" w:color="000000"/>
              <w:right w:val="single" w:sz="4" w:space="0" w:color="000000"/>
            </w:tcBorders>
          </w:tcPr>
          <w:p w:rsidR="00C77E38" w:rsidRDefault="005565B6" w:rsidP="00C77E38">
            <w:pPr>
              <w:ind w:left="100" w:right="379"/>
              <w:jc w:val="left"/>
            </w:pPr>
            <w:r w:rsidRPr="00CE77D8">
              <w:rPr>
                <w:b w:val="0"/>
                <w:sz w:val="22"/>
                <w:u w:val="none"/>
              </w:rPr>
              <w:t>Nelson rugby club has coached Y4, Swimming for Y4 at the Colne Leisure Centre 1</w:t>
            </w:r>
            <w:r>
              <w:rPr>
                <w:b w:val="0"/>
                <w:sz w:val="22"/>
                <w:u w:val="none"/>
              </w:rPr>
              <w:t>1</w:t>
            </w:r>
            <w:r w:rsidRPr="00CE77D8">
              <w:rPr>
                <w:b w:val="0"/>
                <w:sz w:val="22"/>
                <w:u w:val="none"/>
              </w:rPr>
              <w:t>/30</w:t>
            </w:r>
            <w:r>
              <w:rPr>
                <w:b w:val="0"/>
                <w:sz w:val="22"/>
                <w:u w:val="none"/>
              </w:rPr>
              <w:t>,</w:t>
            </w:r>
            <w:r>
              <w:rPr>
                <w:b w:val="0"/>
                <w:sz w:val="22"/>
                <w:u w:val="none"/>
              </w:rPr>
              <w:t xml:space="preserve"> 36</w:t>
            </w:r>
            <w:r>
              <w:rPr>
                <w:b w:val="0"/>
                <w:sz w:val="22"/>
                <w:u w:val="none"/>
              </w:rPr>
              <w:t>%</w:t>
            </w:r>
            <w:r w:rsidRPr="00CE77D8">
              <w:rPr>
                <w:b w:val="0"/>
                <w:sz w:val="22"/>
                <w:u w:val="none"/>
              </w:rPr>
              <w:t xml:space="preserve"> children can swim. Y5 </w:t>
            </w:r>
            <w:proofErr w:type="spellStart"/>
            <w:r w:rsidRPr="00CE77D8">
              <w:rPr>
                <w:b w:val="0"/>
                <w:sz w:val="22"/>
                <w:u w:val="none"/>
              </w:rPr>
              <w:t>Bikability</w:t>
            </w:r>
            <w:proofErr w:type="spellEnd"/>
            <w:r w:rsidRPr="00CE77D8">
              <w:rPr>
                <w:b w:val="0"/>
                <w:sz w:val="22"/>
                <w:u w:val="none"/>
              </w:rPr>
              <w:t xml:space="preserve"> coach in for all children.</w:t>
            </w:r>
            <w:r>
              <w:rPr>
                <w:b w:val="0"/>
                <w:sz w:val="22"/>
                <w:u w:val="none"/>
              </w:rPr>
              <w:t xml:space="preserve"> Lancashire Cricket coaching for Y4</w:t>
            </w:r>
          </w:p>
        </w:tc>
      </w:tr>
      <w:tr w:rsidR="005565B6" w:rsidTr="00487282">
        <w:trPr>
          <w:trHeight w:val="1800"/>
        </w:trPr>
        <w:tc>
          <w:tcPr>
            <w:tcW w:w="1566" w:type="dxa"/>
            <w:tcBorders>
              <w:top w:val="single" w:sz="4" w:space="0" w:color="000000"/>
              <w:left w:val="single" w:sz="4" w:space="0" w:color="000000"/>
              <w:bottom w:val="single" w:sz="4" w:space="0" w:color="000000"/>
              <w:right w:val="single" w:sz="4" w:space="0" w:color="000000"/>
            </w:tcBorders>
          </w:tcPr>
          <w:p w:rsidR="005565B6" w:rsidRDefault="005565B6" w:rsidP="005565B6">
            <w:pPr>
              <w:ind w:right="78"/>
              <w:jc w:val="left"/>
              <w:rPr>
                <w:b w:val="0"/>
                <w:sz w:val="22"/>
                <w:u w:val="none"/>
              </w:rPr>
            </w:pPr>
            <w:r>
              <w:rPr>
                <w:b w:val="0"/>
                <w:sz w:val="22"/>
                <w:u w:val="none"/>
              </w:rPr>
              <w:t>To join Sports partnership in the Pendle area</w:t>
            </w:r>
          </w:p>
        </w:tc>
        <w:tc>
          <w:tcPr>
            <w:tcW w:w="1699" w:type="dxa"/>
            <w:tcBorders>
              <w:top w:val="single" w:sz="4" w:space="0" w:color="000000"/>
              <w:left w:val="single" w:sz="4" w:space="0" w:color="000000"/>
              <w:bottom w:val="single" w:sz="4" w:space="0" w:color="000000"/>
              <w:right w:val="single" w:sz="4" w:space="0" w:color="000000"/>
            </w:tcBorders>
          </w:tcPr>
          <w:p w:rsidR="005565B6" w:rsidRDefault="005565B6" w:rsidP="005565B6">
            <w:pPr>
              <w:ind w:left="168"/>
              <w:jc w:val="center"/>
              <w:rPr>
                <w:b w:val="0"/>
                <w:u w:val="none"/>
              </w:rPr>
            </w:pPr>
            <w:r>
              <w:rPr>
                <w:b w:val="0"/>
                <w:u w:val="none"/>
              </w:rPr>
              <w:t>£1,807</w:t>
            </w:r>
          </w:p>
        </w:tc>
        <w:tc>
          <w:tcPr>
            <w:tcW w:w="3830" w:type="dxa"/>
            <w:tcBorders>
              <w:top w:val="single" w:sz="4" w:space="0" w:color="000000"/>
              <w:left w:val="single" w:sz="4" w:space="0" w:color="000000"/>
              <w:bottom w:val="single" w:sz="4" w:space="0" w:color="000000"/>
              <w:right w:val="single" w:sz="4" w:space="0" w:color="000000"/>
            </w:tcBorders>
          </w:tcPr>
          <w:p w:rsidR="005565B6" w:rsidRDefault="005565B6" w:rsidP="005565B6">
            <w:pPr>
              <w:ind w:left="105" w:right="222"/>
              <w:jc w:val="left"/>
              <w:rPr>
                <w:b w:val="0"/>
                <w:sz w:val="22"/>
                <w:u w:val="none"/>
              </w:rPr>
            </w:pPr>
            <w:r>
              <w:rPr>
                <w:b w:val="0"/>
                <w:sz w:val="22"/>
                <w:u w:val="none"/>
              </w:rPr>
              <w:t>To be in the sports partnership to access all out of school competitions for all children no matter of ability</w:t>
            </w:r>
          </w:p>
        </w:tc>
        <w:tc>
          <w:tcPr>
            <w:tcW w:w="3537" w:type="dxa"/>
            <w:tcBorders>
              <w:top w:val="single" w:sz="4" w:space="0" w:color="000000"/>
              <w:left w:val="single" w:sz="4" w:space="0" w:color="000000"/>
              <w:bottom w:val="single" w:sz="4" w:space="0" w:color="000000"/>
              <w:right w:val="single" w:sz="4" w:space="0" w:color="000000"/>
            </w:tcBorders>
          </w:tcPr>
          <w:p w:rsidR="005565B6" w:rsidRDefault="005565B6" w:rsidP="005565B6">
            <w:pPr>
              <w:ind w:left="100" w:right="379"/>
              <w:jc w:val="left"/>
            </w:pPr>
            <w:r w:rsidRPr="00CE77D8">
              <w:rPr>
                <w:b w:val="0"/>
                <w:sz w:val="22"/>
                <w:u w:val="none"/>
              </w:rPr>
              <w:t>Improved sporting equipment including class sets of balls, bats, athletics equipment, bibs and this has had an impact on the children’s participation in both PE lessons and competitions.</w:t>
            </w:r>
          </w:p>
        </w:tc>
      </w:tr>
    </w:tbl>
    <w:p w:rsidR="00CF061A" w:rsidRDefault="00E30942">
      <w:pPr>
        <w:ind w:right="818"/>
      </w:pPr>
      <w:r>
        <w:rPr>
          <w:rFonts w:ascii="Calibri" w:eastAsia="Calibri" w:hAnsi="Calibri" w:cs="Calibri"/>
          <w:b w:val="0"/>
          <w:sz w:val="22"/>
          <w:u w:val="none"/>
        </w:rPr>
        <w:t xml:space="preserve"> </w:t>
      </w:r>
    </w:p>
    <w:tbl>
      <w:tblPr>
        <w:tblStyle w:val="TableGrid"/>
        <w:tblW w:w="10632" w:type="dxa"/>
        <w:tblInd w:w="-5" w:type="dxa"/>
        <w:tblLayout w:type="fixed"/>
        <w:tblCellMar>
          <w:left w:w="5" w:type="dxa"/>
        </w:tblCellMar>
        <w:tblLook w:val="04A0" w:firstRow="1" w:lastRow="0" w:firstColumn="1" w:lastColumn="0" w:noHBand="0" w:noVBand="1"/>
      </w:tblPr>
      <w:tblGrid>
        <w:gridCol w:w="10632"/>
      </w:tblGrid>
      <w:tr w:rsidR="002A3252" w:rsidTr="00EE06D7">
        <w:trPr>
          <w:trHeight w:val="566"/>
        </w:trPr>
        <w:tc>
          <w:tcPr>
            <w:tcW w:w="10632" w:type="dxa"/>
            <w:tcBorders>
              <w:top w:val="single" w:sz="4" w:space="0" w:color="000000"/>
              <w:left w:val="single" w:sz="4" w:space="0" w:color="000000"/>
              <w:bottom w:val="single" w:sz="4" w:space="0" w:color="000000"/>
              <w:right w:val="single" w:sz="4" w:space="0" w:color="000000"/>
            </w:tcBorders>
          </w:tcPr>
          <w:p w:rsidR="004A2FF9" w:rsidRPr="00F30441" w:rsidRDefault="00C623EE">
            <w:pPr>
              <w:ind w:left="100"/>
              <w:jc w:val="left"/>
              <w:rPr>
                <w:b w:val="0"/>
                <w:sz w:val="22"/>
                <w:u w:val="none"/>
              </w:rPr>
            </w:pPr>
            <w:r>
              <w:rPr>
                <w:b w:val="0"/>
                <w:sz w:val="22"/>
                <w:u w:val="none"/>
              </w:rPr>
              <w:t>Total spending £17</w:t>
            </w:r>
            <w:r w:rsidR="005C7D57">
              <w:rPr>
                <w:b w:val="0"/>
                <w:sz w:val="22"/>
                <w:u w:val="none"/>
              </w:rPr>
              <w:t>,</w:t>
            </w:r>
            <w:r w:rsidR="005565B6">
              <w:rPr>
                <w:b w:val="0"/>
                <w:sz w:val="22"/>
                <w:u w:val="none"/>
              </w:rPr>
              <w:t>74</w:t>
            </w:r>
            <w:r w:rsidR="005C7D57">
              <w:rPr>
                <w:b w:val="0"/>
                <w:sz w:val="22"/>
                <w:u w:val="none"/>
              </w:rPr>
              <w:t xml:space="preserve">0 </w:t>
            </w:r>
            <w:r>
              <w:rPr>
                <w:b w:val="0"/>
                <w:sz w:val="22"/>
                <w:u w:val="none"/>
              </w:rPr>
              <w:t xml:space="preserve">= Total £ </w:t>
            </w:r>
            <w:r w:rsidR="003D6390">
              <w:rPr>
                <w:b w:val="0"/>
                <w:sz w:val="22"/>
                <w:u w:val="none"/>
              </w:rPr>
              <w:t>17,</w:t>
            </w:r>
            <w:r w:rsidR="005565B6">
              <w:rPr>
                <w:b w:val="0"/>
                <w:sz w:val="22"/>
                <w:u w:val="none"/>
              </w:rPr>
              <w:t>74</w:t>
            </w:r>
            <w:r w:rsidR="003D6390">
              <w:rPr>
                <w:b w:val="0"/>
                <w:sz w:val="22"/>
                <w:u w:val="none"/>
              </w:rPr>
              <w:t>0</w:t>
            </w:r>
          </w:p>
        </w:tc>
      </w:tr>
    </w:tbl>
    <w:p w:rsidR="00CF061A" w:rsidRDefault="00E30942">
      <w:pPr>
        <w:jc w:val="both"/>
      </w:pPr>
      <w:r>
        <w:rPr>
          <w:b w:val="0"/>
          <w:sz w:val="6"/>
          <w:u w:val="none"/>
        </w:rPr>
        <w:t xml:space="preserve"> </w:t>
      </w:r>
    </w:p>
    <w:p w:rsidR="00CF061A" w:rsidRPr="005C7D57" w:rsidRDefault="00E30942">
      <w:pPr>
        <w:jc w:val="both"/>
      </w:pPr>
      <w:r>
        <w:rPr>
          <w:b w:val="0"/>
          <w:sz w:val="6"/>
          <w:u w:val="none"/>
        </w:rPr>
        <w:t xml:space="preserve"> </w:t>
      </w:r>
      <w:r w:rsidR="00487282" w:rsidRPr="00487282">
        <w:rPr>
          <w:b w:val="0"/>
          <w:sz w:val="22"/>
          <w:u w:val="none"/>
        </w:rPr>
        <w:t>Written:</w:t>
      </w:r>
      <w:r w:rsidR="00487282">
        <w:rPr>
          <w:b w:val="0"/>
          <w:sz w:val="22"/>
          <w:u w:val="none"/>
        </w:rPr>
        <w:t xml:space="preserve"> </w:t>
      </w:r>
      <w:r w:rsidR="000C401F">
        <w:rPr>
          <w:b w:val="0"/>
          <w:sz w:val="22"/>
          <w:u w:val="none"/>
        </w:rPr>
        <w:t>September</w:t>
      </w:r>
      <w:r w:rsidR="00487282">
        <w:rPr>
          <w:b w:val="0"/>
          <w:sz w:val="22"/>
          <w:u w:val="none"/>
        </w:rPr>
        <w:t xml:space="preserve"> 202</w:t>
      </w:r>
      <w:r w:rsidR="009B5C85">
        <w:rPr>
          <w:b w:val="0"/>
          <w:sz w:val="22"/>
          <w:u w:val="none"/>
        </w:rPr>
        <w:t>4</w:t>
      </w:r>
    </w:p>
    <w:p w:rsidR="00487282" w:rsidRPr="00487282" w:rsidRDefault="00487282">
      <w:pPr>
        <w:jc w:val="both"/>
        <w:rPr>
          <w:b w:val="0"/>
          <w:sz w:val="22"/>
          <w:u w:val="none"/>
        </w:rPr>
      </w:pPr>
      <w:r w:rsidRPr="00487282">
        <w:rPr>
          <w:b w:val="0"/>
          <w:sz w:val="22"/>
          <w:u w:val="none"/>
        </w:rPr>
        <w:t xml:space="preserve">Reviewed </w:t>
      </w:r>
      <w:r w:rsidR="000C401F">
        <w:rPr>
          <w:b w:val="0"/>
          <w:sz w:val="22"/>
          <w:u w:val="none"/>
        </w:rPr>
        <w:t>July</w:t>
      </w:r>
      <w:r w:rsidRPr="00487282">
        <w:rPr>
          <w:b w:val="0"/>
          <w:sz w:val="22"/>
          <w:u w:val="none"/>
        </w:rPr>
        <w:t xml:space="preserve"> 202</w:t>
      </w:r>
      <w:r w:rsidR="009B5C85">
        <w:rPr>
          <w:b w:val="0"/>
          <w:sz w:val="22"/>
          <w:u w:val="none"/>
        </w:rPr>
        <w:t>5</w:t>
      </w:r>
    </w:p>
    <w:p w:rsidR="00CF061A" w:rsidRPr="00487282" w:rsidRDefault="00E30942">
      <w:pPr>
        <w:jc w:val="both"/>
        <w:rPr>
          <w:b w:val="0"/>
          <w:sz w:val="22"/>
          <w:u w:val="none"/>
        </w:rPr>
      </w:pPr>
      <w:r w:rsidRPr="00487282">
        <w:rPr>
          <w:b w:val="0"/>
          <w:sz w:val="22"/>
          <w:u w:val="none"/>
        </w:rPr>
        <w:t xml:space="preserve"> </w:t>
      </w:r>
    </w:p>
    <w:p w:rsidR="00CF061A" w:rsidRDefault="00E30942">
      <w:pPr>
        <w:jc w:val="both"/>
      </w:pPr>
      <w:r>
        <w:rPr>
          <w:b w:val="0"/>
          <w:sz w:val="6"/>
          <w:u w:val="none"/>
        </w:rPr>
        <w:t xml:space="preserve"> </w:t>
      </w:r>
      <w:bookmarkStart w:id="0" w:name="_GoBack"/>
      <w:bookmarkEnd w:id="0"/>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sectPr w:rsidR="00CF061A">
      <w:pgSz w:w="11900" w:h="16840"/>
      <w:pgMar w:top="518" w:right="3218" w:bottom="4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20C"/>
    <w:multiLevelType w:val="multilevel"/>
    <w:tmpl w:val="36FC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D477E"/>
    <w:multiLevelType w:val="multilevel"/>
    <w:tmpl w:val="C57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421F1"/>
    <w:multiLevelType w:val="hybridMultilevel"/>
    <w:tmpl w:val="C610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C211E"/>
    <w:multiLevelType w:val="multilevel"/>
    <w:tmpl w:val="4F0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583F0D"/>
    <w:multiLevelType w:val="multilevel"/>
    <w:tmpl w:val="5112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D61291"/>
    <w:multiLevelType w:val="multilevel"/>
    <w:tmpl w:val="ED24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392217"/>
    <w:multiLevelType w:val="multilevel"/>
    <w:tmpl w:val="F7DE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4C27D4"/>
    <w:multiLevelType w:val="multilevel"/>
    <w:tmpl w:val="6DAE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AE5443"/>
    <w:multiLevelType w:val="multilevel"/>
    <w:tmpl w:val="B51E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990550"/>
    <w:multiLevelType w:val="multilevel"/>
    <w:tmpl w:val="D8D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2335B8"/>
    <w:multiLevelType w:val="multilevel"/>
    <w:tmpl w:val="1BC4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FB49F3"/>
    <w:multiLevelType w:val="multilevel"/>
    <w:tmpl w:val="888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C21FC9"/>
    <w:multiLevelType w:val="multilevel"/>
    <w:tmpl w:val="3D02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017DB7"/>
    <w:multiLevelType w:val="multilevel"/>
    <w:tmpl w:val="5DAE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5A36E8"/>
    <w:multiLevelType w:val="multilevel"/>
    <w:tmpl w:val="2556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310943"/>
    <w:multiLevelType w:val="multilevel"/>
    <w:tmpl w:val="EED4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1930C8"/>
    <w:multiLevelType w:val="multilevel"/>
    <w:tmpl w:val="3346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BC0859"/>
    <w:multiLevelType w:val="multilevel"/>
    <w:tmpl w:val="FD24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8D5644"/>
    <w:multiLevelType w:val="multilevel"/>
    <w:tmpl w:val="556C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1"/>
  </w:num>
  <w:num w:numId="3">
    <w:abstractNumId w:val="12"/>
  </w:num>
  <w:num w:numId="4">
    <w:abstractNumId w:val="1"/>
  </w:num>
  <w:num w:numId="5">
    <w:abstractNumId w:val="7"/>
  </w:num>
  <w:num w:numId="6">
    <w:abstractNumId w:val="3"/>
  </w:num>
  <w:num w:numId="7">
    <w:abstractNumId w:val="5"/>
  </w:num>
  <w:num w:numId="8">
    <w:abstractNumId w:val="0"/>
  </w:num>
  <w:num w:numId="9">
    <w:abstractNumId w:val="9"/>
  </w:num>
  <w:num w:numId="10">
    <w:abstractNumId w:val="13"/>
  </w:num>
  <w:num w:numId="11">
    <w:abstractNumId w:val="6"/>
  </w:num>
  <w:num w:numId="12">
    <w:abstractNumId w:val="4"/>
  </w:num>
  <w:num w:numId="13">
    <w:abstractNumId w:val="16"/>
  </w:num>
  <w:num w:numId="14">
    <w:abstractNumId w:val="17"/>
  </w:num>
  <w:num w:numId="15">
    <w:abstractNumId w:val="14"/>
  </w:num>
  <w:num w:numId="16">
    <w:abstractNumId w:val="15"/>
  </w:num>
  <w:num w:numId="17">
    <w:abstractNumId w:val="18"/>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61A"/>
    <w:rsid w:val="0001167D"/>
    <w:rsid w:val="0004232F"/>
    <w:rsid w:val="000772AB"/>
    <w:rsid w:val="000C401F"/>
    <w:rsid w:val="000E51C0"/>
    <w:rsid w:val="00127038"/>
    <w:rsid w:val="001972BC"/>
    <w:rsid w:val="001A3389"/>
    <w:rsid w:val="001B0698"/>
    <w:rsid w:val="00205116"/>
    <w:rsid w:val="00267713"/>
    <w:rsid w:val="00297355"/>
    <w:rsid w:val="002A2FAF"/>
    <w:rsid w:val="002A3252"/>
    <w:rsid w:val="003C67A6"/>
    <w:rsid w:val="003D6390"/>
    <w:rsid w:val="003F4249"/>
    <w:rsid w:val="0040366E"/>
    <w:rsid w:val="00487282"/>
    <w:rsid w:val="004A2CD8"/>
    <w:rsid w:val="004A2FF9"/>
    <w:rsid w:val="00537622"/>
    <w:rsid w:val="005565B6"/>
    <w:rsid w:val="00577BEF"/>
    <w:rsid w:val="005B2762"/>
    <w:rsid w:val="005C7D57"/>
    <w:rsid w:val="005E4DF7"/>
    <w:rsid w:val="00794313"/>
    <w:rsid w:val="0086123B"/>
    <w:rsid w:val="008A5D5D"/>
    <w:rsid w:val="008F3934"/>
    <w:rsid w:val="00925633"/>
    <w:rsid w:val="00925860"/>
    <w:rsid w:val="0099342D"/>
    <w:rsid w:val="009B5C85"/>
    <w:rsid w:val="00A6051F"/>
    <w:rsid w:val="00A830DF"/>
    <w:rsid w:val="00A8781E"/>
    <w:rsid w:val="00B44147"/>
    <w:rsid w:val="00C623EE"/>
    <w:rsid w:val="00C77E38"/>
    <w:rsid w:val="00CC7002"/>
    <w:rsid w:val="00CF061A"/>
    <w:rsid w:val="00CF4164"/>
    <w:rsid w:val="00D310CD"/>
    <w:rsid w:val="00D53A38"/>
    <w:rsid w:val="00D86251"/>
    <w:rsid w:val="00DE1FAD"/>
    <w:rsid w:val="00E30942"/>
    <w:rsid w:val="00E32AA6"/>
    <w:rsid w:val="00E6024B"/>
    <w:rsid w:val="00F30441"/>
    <w:rsid w:val="00F5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9AEC"/>
  <w15:docId w15:val="{5D74F0C1-2E8B-4645-92BF-0B5413E1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jc w:val="right"/>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E1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F3934"/>
    <w:pPr>
      <w:spacing w:before="100" w:beforeAutospacing="1" w:after="100" w:afterAutospacing="1" w:line="240" w:lineRule="auto"/>
      <w:jc w:val="left"/>
    </w:pPr>
    <w:rPr>
      <w:rFonts w:ascii="Times New Roman" w:eastAsia="Times New Roman" w:hAnsi="Times New Roman" w:cs="Times New Roman"/>
      <w:b w:val="0"/>
      <w:color w:val="auto"/>
      <w:szCs w:val="24"/>
      <w:u w:val="none"/>
    </w:rPr>
  </w:style>
  <w:style w:type="character" w:customStyle="1" w:styleId="normaltextrun">
    <w:name w:val="normaltextrun"/>
    <w:basedOn w:val="DefaultParagraphFont"/>
    <w:rsid w:val="008F3934"/>
  </w:style>
  <w:style w:type="character" w:customStyle="1" w:styleId="eop">
    <w:name w:val="eop"/>
    <w:basedOn w:val="DefaultParagraphFont"/>
    <w:rsid w:val="008F3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133945">
      <w:bodyDiv w:val="1"/>
      <w:marLeft w:val="0"/>
      <w:marRight w:val="0"/>
      <w:marTop w:val="0"/>
      <w:marBottom w:val="0"/>
      <w:divBdr>
        <w:top w:val="none" w:sz="0" w:space="0" w:color="auto"/>
        <w:left w:val="none" w:sz="0" w:space="0" w:color="auto"/>
        <w:bottom w:val="none" w:sz="0" w:space="0" w:color="auto"/>
        <w:right w:val="none" w:sz="0" w:space="0" w:color="auto"/>
      </w:divBdr>
      <w:divsChild>
        <w:div w:id="655839205">
          <w:marLeft w:val="0"/>
          <w:marRight w:val="0"/>
          <w:marTop w:val="0"/>
          <w:marBottom w:val="0"/>
          <w:divBdr>
            <w:top w:val="none" w:sz="0" w:space="0" w:color="auto"/>
            <w:left w:val="none" w:sz="0" w:space="0" w:color="auto"/>
            <w:bottom w:val="none" w:sz="0" w:space="0" w:color="auto"/>
            <w:right w:val="none" w:sz="0" w:space="0" w:color="auto"/>
          </w:divBdr>
        </w:div>
        <w:div w:id="760874635">
          <w:marLeft w:val="0"/>
          <w:marRight w:val="0"/>
          <w:marTop w:val="0"/>
          <w:marBottom w:val="0"/>
          <w:divBdr>
            <w:top w:val="none" w:sz="0" w:space="0" w:color="auto"/>
            <w:left w:val="none" w:sz="0" w:space="0" w:color="auto"/>
            <w:bottom w:val="none" w:sz="0" w:space="0" w:color="auto"/>
            <w:right w:val="none" w:sz="0" w:space="0" w:color="auto"/>
          </w:divBdr>
        </w:div>
        <w:div w:id="1293054858">
          <w:marLeft w:val="0"/>
          <w:marRight w:val="0"/>
          <w:marTop w:val="0"/>
          <w:marBottom w:val="0"/>
          <w:divBdr>
            <w:top w:val="none" w:sz="0" w:space="0" w:color="auto"/>
            <w:left w:val="none" w:sz="0" w:space="0" w:color="auto"/>
            <w:bottom w:val="none" w:sz="0" w:space="0" w:color="auto"/>
            <w:right w:val="none" w:sz="0" w:space="0" w:color="auto"/>
          </w:divBdr>
          <w:divsChild>
            <w:div w:id="471363105">
              <w:marLeft w:val="0"/>
              <w:marRight w:val="0"/>
              <w:marTop w:val="0"/>
              <w:marBottom w:val="0"/>
              <w:divBdr>
                <w:top w:val="none" w:sz="0" w:space="0" w:color="auto"/>
                <w:left w:val="none" w:sz="0" w:space="0" w:color="auto"/>
                <w:bottom w:val="none" w:sz="0" w:space="0" w:color="auto"/>
                <w:right w:val="none" w:sz="0" w:space="0" w:color="auto"/>
              </w:divBdr>
            </w:div>
            <w:div w:id="316152880">
              <w:marLeft w:val="0"/>
              <w:marRight w:val="0"/>
              <w:marTop w:val="0"/>
              <w:marBottom w:val="0"/>
              <w:divBdr>
                <w:top w:val="none" w:sz="0" w:space="0" w:color="auto"/>
                <w:left w:val="none" w:sz="0" w:space="0" w:color="auto"/>
                <w:bottom w:val="none" w:sz="0" w:space="0" w:color="auto"/>
                <w:right w:val="none" w:sz="0" w:space="0" w:color="auto"/>
              </w:divBdr>
            </w:div>
            <w:div w:id="1539779601">
              <w:marLeft w:val="0"/>
              <w:marRight w:val="0"/>
              <w:marTop w:val="0"/>
              <w:marBottom w:val="0"/>
              <w:divBdr>
                <w:top w:val="none" w:sz="0" w:space="0" w:color="auto"/>
                <w:left w:val="none" w:sz="0" w:space="0" w:color="auto"/>
                <w:bottom w:val="none" w:sz="0" w:space="0" w:color="auto"/>
                <w:right w:val="none" w:sz="0" w:space="0" w:color="auto"/>
              </w:divBdr>
            </w:div>
            <w:div w:id="989673186">
              <w:marLeft w:val="0"/>
              <w:marRight w:val="0"/>
              <w:marTop w:val="0"/>
              <w:marBottom w:val="0"/>
              <w:divBdr>
                <w:top w:val="none" w:sz="0" w:space="0" w:color="auto"/>
                <w:left w:val="none" w:sz="0" w:space="0" w:color="auto"/>
                <w:bottom w:val="none" w:sz="0" w:space="0" w:color="auto"/>
                <w:right w:val="none" w:sz="0" w:space="0" w:color="auto"/>
              </w:divBdr>
            </w:div>
            <w:div w:id="9842663">
              <w:marLeft w:val="0"/>
              <w:marRight w:val="0"/>
              <w:marTop w:val="0"/>
              <w:marBottom w:val="0"/>
              <w:divBdr>
                <w:top w:val="none" w:sz="0" w:space="0" w:color="auto"/>
                <w:left w:val="none" w:sz="0" w:space="0" w:color="auto"/>
                <w:bottom w:val="none" w:sz="0" w:space="0" w:color="auto"/>
                <w:right w:val="none" w:sz="0" w:space="0" w:color="auto"/>
              </w:divBdr>
            </w:div>
          </w:divsChild>
        </w:div>
        <w:div w:id="692850554">
          <w:marLeft w:val="0"/>
          <w:marRight w:val="0"/>
          <w:marTop w:val="0"/>
          <w:marBottom w:val="0"/>
          <w:divBdr>
            <w:top w:val="none" w:sz="0" w:space="0" w:color="auto"/>
            <w:left w:val="none" w:sz="0" w:space="0" w:color="auto"/>
            <w:bottom w:val="none" w:sz="0" w:space="0" w:color="auto"/>
            <w:right w:val="none" w:sz="0" w:space="0" w:color="auto"/>
          </w:divBdr>
        </w:div>
        <w:div w:id="1026372253">
          <w:marLeft w:val="0"/>
          <w:marRight w:val="0"/>
          <w:marTop w:val="0"/>
          <w:marBottom w:val="0"/>
          <w:divBdr>
            <w:top w:val="none" w:sz="0" w:space="0" w:color="auto"/>
            <w:left w:val="none" w:sz="0" w:space="0" w:color="auto"/>
            <w:bottom w:val="none" w:sz="0" w:space="0" w:color="auto"/>
            <w:right w:val="none" w:sz="0" w:space="0" w:color="auto"/>
          </w:divBdr>
        </w:div>
        <w:div w:id="1108158602">
          <w:marLeft w:val="0"/>
          <w:marRight w:val="0"/>
          <w:marTop w:val="0"/>
          <w:marBottom w:val="0"/>
          <w:divBdr>
            <w:top w:val="none" w:sz="0" w:space="0" w:color="auto"/>
            <w:left w:val="none" w:sz="0" w:space="0" w:color="auto"/>
            <w:bottom w:val="none" w:sz="0" w:space="0" w:color="auto"/>
            <w:right w:val="none" w:sz="0" w:space="0" w:color="auto"/>
          </w:divBdr>
        </w:div>
        <w:div w:id="1101802268">
          <w:marLeft w:val="0"/>
          <w:marRight w:val="0"/>
          <w:marTop w:val="0"/>
          <w:marBottom w:val="0"/>
          <w:divBdr>
            <w:top w:val="none" w:sz="0" w:space="0" w:color="auto"/>
            <w:left w:val="none" w:sz="0" w:space="0" w:color="auto"/>
            <w:bottom w:val="none" w:sz="0" w:space="0" w:color="auto"/>
            <w:right w:val="none" w:sz="0" w:space="0" w:color="auto"/>
          </w:divBdr>
        </w:div>
        <w:div w:id="1596743910">
          <w:marLeft w:val="0"/>
          <w:marRight w:val="0"/>
          <w:marTop w:val="0"/>
          <w:marBottom w:val="0"/>
          <w:divBdr>
            <w:top w:val="none" w:sz="0" w:space="0" w:color="auto"/>
            <w:left w:val="none" w:sz="0" w:space="0" w:color="auto"/>
            <w:bottom w:val="none" w:sz="0" w:space="0" w:color="auto"/>
            <w:right w:val="none" w:sz="0" w:space="0" w:color="auto"/>
          </w:divBdr>
        </w:div>
        <w:div w:id="824855233">
          <w:marLeft w:val="0"/>
          <w:marRight w:val="0"/>
          <w:marTop w:val="0"/>
          <w:marBottom w:val="0"/>
          <w:divBdr>
            <w:top w:val="none" w:sz="0" w:space="0" w:color="auto"/>
            <w:left w:val="none" w:sz="0" w:space="0" w:color="auto"/>
            <w:bottom w:val="none" w:sz="0" w:space="0" w:color="auto"/>
            <w:right w:val="none" w:sz="0" w:space="0" w:color="auto"/>
          </w:divBdr>
          <w:divsChild>
            <w:div w:id="1993362924">
              <w:marLeft w:val="0"/>
              <w:marRight w:val="0"/>
              <w:marTop w:val="0"/>
              <w:marBottom w:val="0"/>
              <w:divBdr>
                <w:top w:val="none" w:sz="0" w:space="0" w:color="auto"/>
                <w:left w:val="none" w:sz="0" w:space="0" w:color="auto"/>
                <w:bottom w:val="none" w:sz="0" w:space="0" w:color="auto"/>
                <w:right w:val="none" w:sz="0" w:space="0" w:color="auto"/>
              </w:divBdr>
            </w:div>
            <w:div w:id="71969518">
              <w:marLeft w:val="0"/>
              <w:marRight w:val="0"/>
              <w:marTop w:val="0"/>
              <w:marBottom w:val="0"/>
              <w:divBdr>
                <w:top w:val="none" w:sz="0" w:space="0" w:color="auto"/>
                <w:left w:val="none" w:sz="0" w:space="0" w:color="auto"/>
                <w:bottom w:val="none" w:sz="0" w:space="0" w:color="auto"/>
                <w:right w:val="none" w:sz="0" w:space="0" w:color="auto"/>
              </w:divBdr>
            </w:div>
            <w:div w:id="881746727">
              <w:marLeft w:val="0"/>
              <w:marRight w:val="0"/>
              <w:marTop w:val="0"/>
              <w:marBottom w:val="0"/>
              <w:divBdr>
                <w:top w:val="none" w:sz="0" w:space="0" w:color="auto"/>
                <w:left w:val="none" w:sz="0" w:space="0" w:color="auto"/>
                <w:bottom w:val="none" w:sz="0" w:space="0" w:color="auto"/>
                <w:right w:val="none" w:sz="0" w:space="0" w:color="auto"/>
              </w:divBdr>
            </w:div>
            <w:div w:id="183593390">
              <w:marLeft w:val="0"/>
              <w:marRight w:val="0"/>
              <w:marTop w:val="0"/>
              <w:marBottom w:val="0"/>
              <w:divBdr>
                <w:top w:val="none" w:sz="0" w:space="0" w:color="auto"/>
                <w:left w:val="none" w:sz="0" w:space="0" w:color="auto"/>
                <w:bottom w:val="none" w:sz="0" w:space="0" w:color="auto"/>
                <w:right w:val="none" w:sz="0" w:space="0" w:color="auto"/>
              </w:divBdr>
            </w:div>
            <w:div w:id="22366868">
              <w:marLeft w:val="0"/>
              <w:marRight w:val="0"/>
              <w:marTop w:val="0"/>
              <w:marBottom w:val="0"/>
              <w:divBdr>
                <w:top w:val="none" w:sz="0" w:space="0" w:color="auto"/>
                <w:left w:val="none" w:sz="0" w:space="0" w:color="auto"/>
                <w:bottom w:val="none" w:sz="0" w:space="0" w:color="auto"/>
                <w:right w:val="none" w:sz="0" w:space="0" w:color="auto"/>
              </w:divBdr>
            </w:div>
          </w:divsChild>
        </w:div>
        <w:div w:id="1945109906">
          <w:marLeft w:val="0"/>
          <w:marRight w:val="0"/>
          <w:marTop w:val="0"/>
          <w:marBottom w:val="0"/>
          <w:divBdr>
            <w:top w:val="none" w:sz="0" w:space="0" w:color="auto"/>
            <w:left w:val="none" w:sz="0" w:space="0" w:color="auto"/>
            <w:bottom w:val="none" w:sz="0" w:space="0" w:color="auto"/>
            <w:right w:val="none" w:sz="0" w:space="0" w:color="auto"/>
          </w:divBdr>
          <w:divsChild>
            <w:div w:id="702097244">
              <w:marLeft w:val="0"/>
              <w:marRight w:val="0"/>
              <w:marTop w:val="0"/>
              <w:marBottom w:val="0"/>
              <w:divBdr>
                <w:top w:val="none" w:sz="0" w:space="0" w:color="auto"/>
                <w:left w:val="none" w:sz="0" w:space="0" w:color="auto"/>
                <w:bottom w:val="none" w:sz="0" w:space="0" w:color="auto"/>
                <w:right w:val="none" w:sz="0" w:space="0" w:color="auto"/>
              </w:divBdr>
            </w:div>
            <w:div w:id="1440293425">
              <w:marLeft w:val="0"/>
              <w:marRight w:val="0"/>
              <w:marTop w:val="0"/>
              <w:marBottom w:val="0"/>
              <w:divBdr>
                <w:top w:val="none" w:sz="0" w:space="0" w:color="auto"/>
                <w:left w:val="none" w:sz="0" w:space="0" w:color="auto"/>
                <w:bottom w:val="none" w:sz="0" w:space="0" w:color="auto"/>
                <w:right w:val="none" w:sz="0" w:space="0" w:color="auto"/>
              </w:divBdr>
            </w:div>
            <w:div w:id="265043842">
              <w:marLeft w:val="0"/>
              <w:marRight w:val="0"/>
              <w:marTop w:val="0"/>
              <w:marBottom w:val="0"/>
              <w:divBdr>
                <w:top w:val="none" w:sz="0" w:space="0" w:color="auto"/>
                <w:left w:val="none" w:sz="0" w:space="0" w:color="auto"/>
                <w:bottom w:val="none" w:sz="0" w:space="0" w:color="auto"/>
                <w:right w:val="none" w:sz="0" w:space="0" w:color="auto"/>
              </w:divBdr>
            </w:div>
            <w:div w:id="1872380584">
              <w:marLeft w:val="0"/>
              <w:marRight w:val="0"/>
              <w:marTop w:val="0"/>
              <w:marBottom w:val="0"/>
              <w:divBdr>
                <w:top w:val="none" w:sz="0" w:space="0" w:color="auto"/>
                <w:left w:val="none" w:sz="0" w:space="0" w:color="auto"/>
                <w:bottom w:val="none" w:sz="0" w:space="0" w:color="auto"/>
                <w:right w:val="none" w:sz="0" w:space="0" w:color="auto"/>
              </w:divBdr>
            </w:div>
            <w:div w:id="1346205817">
              <w:marLeft w:val="0"/>
              <w:marRight w:val="0"/>
              <w:marTop w:val="0"/>
              <w:marBottom w:val="0"/>
              <w:divBdr>
                <w:top w:val="none" w:sz="0" w:space="0" w:color="auto"/>
                <w:left w:val="none" w:sz="0" w:space="0" w:color="auto"/>
                <w:bottom w:val="none" w:sz="0" w:space="0" w:color="auto"/>
                <w:right w:val="none" w:sz="0" w:space="0" w:color="auto"/>
              </w:divBdr>
            </w:div>
            <w:div w:id="1908415997">
              <w:marLeft w:val="0"/>
              <w:marRight w:val="0"/>
              <w:marTop w:val="0"/>
              <w:marBottom w:val="0"/>
              <w:divBdr>
                <w:top w:val="none" w:sz="0" w:space="0" w:color="auto"/>
                <w:left w:val="none" w:sz="0" w:space="0" w:color="auto"/>
                <w:bottom w:val="none" w:sz="0" w:space="0" w:color="auto"/>
                <w:right w:val="none" w:sz="0" w:space="0" w:color="auto"/>
              </w:divBdr>
            </w:div>
          </w:divsChild>
        </w:div>
        <w:div w:id="1047953265">
          <w:marLeft w:val="0"/>
          <w:marRight w:val="0"/>
          <w:marTop w:val="0"/>
          <w:marBottom w:val="0"/>
          <w:divBdr>
            <w:top w:val="none" w:sz="0" w:space="0" w:color="auto"/>
            <w:left w:val="none" w:sz="0" w:space="0" w:color="auto"/>
            <w:bottom w:val="none" w:sz="0" w:space="0" w:color="auto"/>
            <w:right w:val="none" w:sz="0" w:space="0" w:color="auto"/>
          </w:divBdr>
          <w:divsChild>
            <w:div w:id="649527641">
              <w:marLeft w:val="0"/>
              <w:marRight w:val="0"/>
              <w:marTop w:val="0"/>
              <w:marBottom w:val="0"/>
              <w:divBdr>
                <w:top w:val="none" w:sz="0" w:space="0" w:color="auto"/>
                <w:left w:val="none" w:sz="0" w:space="0" w:color="auto"/>
                <w:bottom w:val="none" w:sz="0" w:space="0" w:color="auto"/>
                <w:right w:val="none" w:sz="0" w:space="0" w:color="auto"/>
              </w:divBdr>
            </w:div>
            <w:div w:id="1162699367">
              <w:marLeft w:val="0"/>
              <w:marRight w:val="0"/>
              <w:marTop w:val="0"/>
              <w:marBottom w:val="0"/>
              <w:divBdr>
                <w:top w:val="none" w:sz="0" w:space="0" w:color="auto"/>
                <w:left w:val="none" w:sz="0" w:space="0" w:color="auto"/>
                <w:bottom w:val="none" w:sz="0" w:space="0" w:color="auto"/>
                <w:right w:val="none" w:sz="0" w:space="0" w:color="auto"/>
              </w:divBdr>
            </w:div>
            <w:div w:id="808321512">
              <w:marLeft w:val="0"/>
              <w:marRight w:val="0"/>
              <w:marTop w:val="0"/>
              <w:marBottom w:val="0"/>
              <w:divBdr>
                <w:top w:val="none" w:sz="0" w:space="0" w:color="auto"/>
                <w:left w:val="none" w:sz="0" w:space="0" w:color="auto"/>
                <w:bottom w:val="none" w:sz="0" w:space="0" w:color="auto"/>
                <w:right w:val="none" w:sz="0" w:space="0" w:color="auto"/>
              </w:divBdr>
            </w:div>
            <w:div w:id="778985423">
              <w:marLeft w:val="0"/>
              <w:marRight w:val="0"/>
              <w:marTop w:val="0"/>
              <w:marBottom w:val="0"/>
              <w:divBdr>
                <w:top w:val="none" w:sz="0" w:space="0" w:color="auto"/>
                <w:left w:val="none" w:sz="0" w:space="0" w:color="auto"/>
                <w:bottom w:val="none" w:sz="0" w:space="0" w:color="auto"/>
                <w:right w:val="none" w:sz="0" w:space="0" w:color="auto"/>
              </w:divBdr>
            </w:div>
          </w:divsChild>
        </w:div>
        <w:div w:id="1201552666">
          <w:marLeft w:val="0"/>
          <w:marRight w:val="0"/>
          <w:marTop w:val="0"/>
          <w:marBottom w:val="0"/>
          <w:divBdr>
            <w:top w:val="none" w:sz="0" w:space="0" w:color="auto"/>
            <w:left w:val="none" w:sz="0" w:space="0" w:color="auto"/>
            <w:bottom w:val="none" w:sz="0" w:space="0" w:color="auto"/>
            <w:right w:val="none" w:sz="0" w:space="0" w:color="auto"/>
          </w:divBdr>
        </w:div>
        <w:div w:id="653030516">
          <w:marLeft w:val="0"/>
          <w:marRight w:val="0"/>
          <w:marTop w:val="0"/>
          <w:marBottom w:val="0"/>
          <w:divBdr>
            <w:top w:val="none" w:sz="0" w:space="0" w:color="auto"/>
            <w:left w:val="none" w:sz="0" w:space="0" w:color="auto"/>
            <w:bottom w:val="none" w:sz="0" w:space="0" w:color="auto"/>
            <w:right w:val="none" w:sz="0" w:space="0" w:color="auto"/>
          </w:divBdr>
        </w:div>
        <w:div w:id="791170581">
          <w:marLeft w:val="0"/>
          <w:marRight w:val="0"/>
          <w:marTop w:val="0"/>
          <w:marBottom w:val="0"/>
          <w:divBdr>
            <w:top w:val="none" w:sz="0" w:space="0" w:color="auto"/>
            <w:left w:val="none" w:sz="0" w:space="0" w:color="auto"/>
            <w:bottom w:val="none" w:sz="0" w:space="0" w:color="auto"/>
            <w:right w:val="none" w:sz="0" w:space="0" w:color="auto"/>
          </w:divBdr>
        </w:div>
        <w:div w:id="250510127">
          <w:marLeft w:val="0"/>
          <w:marRight w:val="0"/>
          <w:marTop w:val="0"/>
          <w:marBottom w:val="0"/>
          <w:divBdr>
            <w:top w:val="none" w:sz="0" w:space="0" w:color="auto"/>
            <w:left w:val="none" w:sz="0" w:space="0" w:color="auto"/>
            <w:bottom w:val="none" w:sz="0" w:space="0" w:color="auto"/>
            <w:right w:val="none" w:sz="0" w:space="0" w:color="auto"/>
          </w:divBdr>
        </w:div>
        <w:div w:id="1548839553">
          <w:marLeft w:val="0"/>
          <w:marRight w:val="0"/>
          <w:marTop w:val="0"/>
          <w:marBottom w:val="0"/>
          <w:divBdr>
            <w:top w:val="none" w:sz="0" w:space="0" w:color="auto"/>
            <w:left w:val="none" w:sz="0" w:space="0" w:color="auto"/>
            <w:bottom w:val="none" w:sz="0" w:space="0" w:color="auto"/>
            <w:right w:val="none" w:sz="0" w:space="0" w:color="auto"/>
          </w:divBdr>
        </w:div>
        <w:div w:id="117529290">
          <w:marLeft w:val="0"/>
          <w:marRight w:val="0"/>
          <w:marTop w:val="0"/>
          <w:marBottom w:val="0"/>
          <w:divBdr>
            <w:top w:val="none" w:sz="0" w:space="0" w:color="auto"/>
            <w:left w:val="none" w:sz="0" w:space="0" w:color="auto"/>
            <w:bottom w:val="none" w:sz="0" w:space="0" w:color="auto"/>
            <w:right w:val="none" w:sz="0" w:space="0" w:color="auto"/>
          </w:divBdr>
        </w:div>
        <w:div w:id="593973816">
          <w:marLeft w:val="0"/>
          <w:marRight w:val="0"/>
          <w:marTop w:val="0"/>
          <w:marBottom w:val="0"/>
          <w:divBdr>
            <w:top w:val="none" w:sz="0" w:space="0" w:color="auto"/>
            <w:left w:val="none" w:sz="0" w:space="0" w:color="auto"/>
            <w:bottom w:val="none" w:sz="0" w:space="0" w:color="auto"/>
            <w:right w:val="none" w:sz="0" w:space="0" w:color="auto"/>
          </w:divBdr>
        </w:div>
      </w:divsChild>
    </w:div>
    <w:div w:id="1800875006">
      <w:bodyDiv w:val="1"/>
      <w:marLeft w:val="0"/>
      <w:marRight w:val="0"/>
      <w:marTop w:val="0"/>
      <w:marBottom w:val="0"/>
      <w:divBdr>
        <w:top w:val="none" w:sz="0" w:space="0" w:color="auto"/>
        <w:left w:val="none" w:sz="0" w:space="0" w:color="auto"/>
        <w:bottom w:val="none" w:sz="0" w:space="0" w:color="auto"/>
        <w:right w:val="none" w:sz="0" w:space="0" w:color="auto"/>
      </w:divBdr>
      <w:divsChild>
        <w:div w:id="749422153">
          <w:marLeft w:val="0"/>
          <w:marRight w:val="0"/>
          <w:marTop w:val="0"/>
          <w:marBottom w:val="0"/>
          <w:divBdr>
            <w:top w:val="none" w:sz="0" w:space="0" w:color="auto"/>
            <w:left w:val="none" w:sz="0" w:space="0" w:color="auto"/>
            <w:bottom w:val="none" w:sz="0" w:space="0" w:color="auto"/>
            <w:right w:val="none" w:sz="0" w:space="0" w:color="auto"/>
          </w:divBdr>
          <w:divsChild>
            <w:div w:id="455829461">
              <w:marLeft w:val="0"/>
              <w:marRight w:val="0"/>
              <w:marTop w:val="0"/>
              <w:marBottom w:val="0"/>
              <w:divBdr>
                <w:top w:val="none" w:sz="0" w:space="0" w:color="auto"/>
                <w:left w:val="none" w:sz="0" w:space="0" w:color="auto"/>
                <w:bottom w:val="none" w:sz="0" w:space="0" w:color="auto"/>
                <w:right w:val="none" w:sz="0" w:space="0" w:color="auto"/>
              </w:divBdr>
            </w:div>
            <w:div w:id="1938168719">
              <w:marLeft w:val="0"/>
              <w:marRight w:val="0"/>
              <w:marTop w:val="0"/>
              <w:marBottom w:val="0"/>
              <w:divBdr>
                <w:top w:val="none" w:sz="0" w:space="0" w:color="auto"/>
                <w:left w:val="none" w:sz="0" w:space="0" w:color="auto"/>
                <w:bottom w:val="none" w:sz="0" w:space="0" w:color="auto"/>
                <w:right w:val="none" w:sz="0" w:space="0" w:color="auto"/>
              </w:divBdr>
            </w:div>
            <w:div w:id="127550658">
              <w:marLeft w:val="0"/>
              <w:marRight w:val="0"/>
              <w:marTop w:val="0"/>
              <w:marBottom w:val="0"/>
              <w:divBdr>
                <w:top w:val="none" w:sz="0" w:space="0" w:color="auto"/>
                <w:left w:val="none" w:sz="0" w:space="0" w:color="auto"/>
                <w:bottom w:val="none" w:sz="0" w:space="0" w:color="auto"/>
                <w:right w:val="none" w:sz="0" w:space="0" w:color="auto"/>
              </w:divBdr>
            </w:div>
            <w:div w:id="2080707396">
              <w:marLeft w:val="0"/>
              <w:marRight w:val="0"/>
              <w:marTop w:val="0"/>
              <w:marBottom w:val="0"/>
              <w:divBdr>
                <w:top w:val="none" w:sz="0" w:space="0" w:color="auto"/>
                <w:left w:val="none" w:sz="0" w:space="0" w:color="auto"/>
                <w:bottom w:val="none" w:sz="0" w:space="0" w:color="auto"/>
                <w:right w:val="none" w:sz="0" w:space="0" w:color="auto"/>
              </w:divBdr>
            </w:div>
          </w:divsChild>
        </w:div>
        <w:div w:id="2061201570">
          <w:marLeft w:val="0"/>
          <w:marRight w:val="0"/>
          <w:marTop w:val="0"/>
          <w:marBottom w:val="0"/>
          <w:divBdr>
            <w:top w:val="none" w:sz="0" w:space="0" w:color="auto"/>
            <w:left w:val="none" w:sz="0" w:space="0" w:color="auto"/>
            <w:bottom w:val="none" w:sz="0" w:space="0" w:color="auto"/>
            <w:right w:val="none" w:sz="0" w:space="0" w:color="auto"/>
          </w:divBdr>
        </w:div>
        <w:div w:id="467550134">
          <w:marLeft w:val="0"/>
          <w:marRight w:val="0"/>
          <w:marTop w:val="0"/>
          <w:marBottom w:val="0"/>
          <w:divBdr>
            <w:top w:val="none" w:sz="0" w:space="0" w:color="auto"/>
            <w:left w:val="none" w:sz="0" w:space="0" w:color="auto"/>
            <w:bottom w:val="none" w:sz="0" w:space="0" w:color="auto"/>
            <w:right w:val="none" w:sz="0" w:space="0" w:color="auto"/>
          </w:divBdr>
        </w:div>
        <w:div w:id="1358389683">
          <w:marLeft w:val="0"/>
          <w:marRight w:val="0"/>
          <w:marTop w:val="0"/>
          <w:marBottom w:val="0"/>
          <w:divBdr>
            <w:top w:val="none" w:sz="0" w:space="0" w:color="auto"/>
            <w:left w:val="none" w:sz="0" w:space="0" w:color="auto"/>
            <w:bottom w:val="none" w:sz="0" w:space="0" w:color="auto"/>
            <w:right w:val="none" w:sz="0" w:space="0" w:color="auto"/>
          </w:divBdr>
        </w:div>
        <w:div w:id="1100028203">
          <w:marLeft w:val="0"/>
          <w:marRight w:val="0"/>
          <w:marTop w:val="0"/>
          <w:marBottom w:val="0"/>
          <w:divBdr>
            <w:top w:val="none" w:sz="0" w:space="0" w:color="auto"/>
            <w:left w:val="none" w:sz="0" w:space="0" w:color="auto"/>
            <w:bottom w:val="none" w:sz="0" w:space="0" w:color="auto"/>
            <w:right w:val="none" w:sz="0" w:space="0" w:color="auto"/>
          </w:divBdr>
        </w:div>
        <w:div w:id="373971538">
          <w:marLeft w:val="0"/>
          <w:marRight w:val="0"/>
          <w:marTop w:val="0"/>
          <w:marBottom w:val="0"/>
          <w:divBdr>
            <w:top w:val="none" w:sz="0" w:space="0" w:color="auto"/>
            <w:left w:val="none" w:sz="0" w:space="0" w:color="auto"/>
            <w:bottom w:val="none" w:sz="0" w:space="0" w:color="auto"/>
            <w:right w:val="none" w:sz="0" w:space="0" w:color="auto"/>
          </w:divBdr>
        </w:div>
        <w:div w:id="1518227726">
          <w:marLeft w:val="0"/>
          <w:marRight w:val="0"/>
          <w:marTop w:val="0"/>
          <w:marBottom w:val="0"/>
          <w:divBdr>
            <w:top w:val="none" w:sz="0" w:space="0" w:color="auto"/>
            <w:left w:val="none" w:sz="0" w:space="0" w:color="auto"/>
            <w:bottom w:val="none" w:sz="0" w:space="0" w:color="auto"/>
            <w:right w:val="none" w:sz="0" w:space="0" w:color="auto"/>
          </w:divBdr>
          <w:divsChild>
            <w:div w:id="628509544">
              <w:marLeft w:val="0"/>
              <w:marRight w:val="0"/>
              <w:marTop w:val="0"/>
              <w:marBottom w:val="0"/>
              <w:divBdr>
                <w:top w:val="none" w:sz="0" w:space="0" w:color="auto"/>
                <w:left w:val="none" w:sz="0" w:space="0" w:color="auto"/>
                <w:bottom w:val="none" w:sz="0" w:space="0" w:color="auto"/>
                <w:right w:val="none" w:sz="0" w:space="0" w:color="auto"/>
              </w:divBdr>
            </w:div>
            <w:div w:id="2098554544">
              <w:marLeft w:val="0"/>
              <w:marRight w:val="0"/>
              <w:marTop w:val="0"/>
              <w:marBottom w:val="0"/>
              <w:divBdr>
                <w:top w:val="none" w:sz="0" w:space="0" w:color="auto"/>
                <w:left w:val="none" w:sz="0" w:space="0" w:color="auto"/>
                <w:bottom w:val="none" w:sz="0" w:space="0" w:color="auto"/>
                <w:right w:val="none" w:sz="0" w:space="0" w:color="auto"/>
              </w:divBdr>
            </w:div>
            <w:div w:id="226384310">
              <w:marLeft w:val="0"/>
              <w:marRight w:val="0"/>
              <w:marTop w:val="0"/>
              <w:marBottom w:val="0"/>
              <w:divBdr>
                <w:top w:val="none" w:sz="0" w:space="0" w:color="auto"/>
                <w:left w:val="none" w:sz="0" w:space="0" w:color="auto"/>
                <w:bottom w:val="none" w:sz="0" w:space="0" w:color="auto"/>
                <w:right w:val="none" w:sz="0" w:space="0" w:color="auto"/>
              </w:divBdr>
            </w:div>
            <w:div w:id="53168444">
              <w:marLeft w:val="0"/>
              <w:marRight w:val="0"/>
              <w:marTop w:val="0"/>
              <w:marBottom w:val="0"/>
              <w:divBdr>
                <w:top w:val="none" w:sz="0" w:space="0" w:color="auto"/>
                <w:left w:val="none" w:sz="0" w:space="0" w:color="auto"/>
                <w:bottom w:val="none" w:sz="0" w:space="0" w:color="auto"/>
                <w:right w:val="none" w:sz="0" w:space="0" w:color="auto"/>
              </w:divBdr>
            </w:div>
            <w:div w:id="1903910124">
              <w:marLeft w:val="0"/>
              <w:marRight w:val="0"/>
              <w:marTop w:val="0"/>
              <w:marBottom w:val="0"/>
              <w:divBdr>
                <w:top w:val="none" w:sz="0" w:space="0" w:color="auto"/>
                <w:left w:val="none" w:sz="0" w:space="0" w:color="auto"/>
                <w:bottom w:val="none" w:sz="0" w:space="0" w:color="auto"/>
                <w:right w:val="none" w:sz="0" w:space="0" w:color="auto"/>
              </w:divBdr>
            </w:div>
          </w:divsChild>
        </w:div>
        <w:div w:id="1205168645">
          <w:marLeft w:val="0"/>
          <w:marRight w:val="0"/>
          <w:marTop w:val="0"/>
          <w:marBottom w:val="0"/>
          <w:divBdr>
            <w:top w:val="none" w:sz="0" w:space="0" w:color="auto"/>
            <w:left w:val="none" w:sz="0" w:space="0" w:color="auto"/>
            <w:bottom w:val="none" w:sz="0" w:space="0" w:color="auto"/>
            <w:right w:val="none" w:sz="0" w:space="0" w:color="auto"/>
          </w:divBdr>
          <w:divsChild>
            <w:div w:id="501236480">
              <w:marLeft w:val="0"/>
              <w:marRight w:val="0"/>
              <w:marTop w:val="0"/>
              <w:marBottom w:val="0"/>
              <w:divBdr>
                <w:top w:val="none" w:sz="0" w:space="0" w:color="auto"/>
                <w:left w:val="none" w:sz="0" w:space="0" w:color="auto"/>
                <w:bottom w:val="none" w:sz="0" w:space="0" w:color="auto"/>
                <w:right w:val="none" w:sz="0" w:space="0" w:color="auto"/>
              </w:divBdr>
            </w:div>
            <w:div w:id="391778937">
              <w:marLeft w:val="0"/>
              <w:marRight w:val="0"/>
              <w:marTop w:val="0"/>
              <w:marBottom w:val="0"/>
              <w:divBdr>
                <w:top w:val="none" w:sz="0" w:space="0" w:color="auto"/>
                <w:left w:val="none" w:sz="0" w:space="0" w:color="auto"/>
                <w:bottom w:val="none" w:sz="0" w:space="0" w:color="auto"/>
                <w:right w:val="none" w:sz="0" w:space="0" w:color="auto"/>
              </w:divBdr>
            </w:div>
            <w:div w:id="532768689">
              <w:marLeft w:val="0"/>
              <w:marRight w:val="0"/>
              <w:marTop w:val="0"/>
              <w:marBottom w:val="0"/>
              <w:divBdr>
                <w:top w:val="none" w:sz="0" w:space="0" w:color="auto"/>
                <w:left w:val="none" w:sz="0" w:space="0" w:color="auto"/>
                <w:bottom w:val="none" w:sz="0" w:space="0" w:color="auto"/>
                <w:right w:val="none" w:sz="0" w:space="0" w:color="auto"/>
              </w:divBdr>
            </w:div>
            <w:div w:id="319967697">
              <w:marLeft w:val="0"/>
              <w:marRight w:val="0"/>
              <w:marTop w:val="0"/>
              <w:marBottom w:val="0"/>
              <w:divBdr>
                <w:top w:val="none" w:sz="0" w:space="0" w:color="auto"/>
                <w:left w:val="none" w:sz="0" w:space="0" w:color="auto"/>
                <w:bottom w:val="none" w:sz="0" w:space="0" w:color="auto"/>
                <w:right w:val="none" w:sz="0" w:space="0" w:color="auto"/>
              </w:divBdr>
            </w:div>
            <w:div w:id="1806191204">
              <w:marLeft w:val="0"/>
              <w:marRight w:val="0"/>
              <w:marTop w:val="0"/>
              <w:marBottom w:val="0"/>
              <w:divBdr>
                <w:top w:val="none" w:sz="0" w:space="0" w:color="auto"/>
                <w:left w:val="none" w:sz="0" w:space="0" w:color="auto"/>
                <w:bottom w:val="none" w:sz="0" w:space="0" w:color="auto"/>
                <w:right w:val="none" w:sz="0" w:space="0" w:color="auto"/>
              </w:divBdr>
            </w:div>
            <w:div w:id="1904099661">
              <w:marLeft w:val="0"/>
              <w:marRight w:val="0"/>
              <w:marTop w:val="0"/>
              <w:marBottom w:val="0"/>
              <w:divBdr>
                <w:top w:val="none" w:sz="0" w:space="0" w:color="auto"/>
                <w:left w:val="none" w:sz="0" w:space="0" w:color="auto"/>
                <w:bottom w:val="none" w:sz="0" w:space="0" w:color="auto"/>
                <w:right w:val="none" w:sz="0" w:space="0" w:color="auto"/>
              </w:divBdr>
            </w:div>
          </w:divsChild>
        </w:div>
        <w:div w:id="1723671188">
          <w:marLeft w:val="0"/>
          <w:marRight w:val="0"/>
          <w:marTop w:val="0"/>
          <w:marBottom w:val="0"/>
          <w:divBdr>
            <w:top w:val="none" w:sz="0" w:space="0" w:color="auto"/>
            <w:left w:val="none" w:sz="0" w:space="0" w:color="auto"/>
            <w:bottom w:val="none" w:sz="0" w:space="0" w:color="auto"/>
            <w:right w:val="none" w:sz="0" w:space="0" w:color="auto"/>
          </w:divBdr>
          <w:divsChild>
            <w:div w:id="1811366580">
              <w:marLeft w:val="0"/>
              <w:marRight w:val="0"/>
              <w:marTop w:val="0"/>
              <w:marBottom w:val="0"/>
              <w:divBdr>
                <w:top w:val="none" w:sz="0" w:space="0" w:color="auto"/>
                <w:left w:val="none" w:sz="0" w:space="0" w:color="auto"/>
                <w:bottom w:val="none" w:sz="0" w:space="0" w:color="auto"/>
                <w:right w:val="none" w:sz="0" w:space="0" w:color="auto"/>
              </w:divBdr>
            </w:div>
            <w:div w:id="481190984">
              <w:marLeft w:val="0"/>
              <w:marRight w:val="0"/>
              <w:marTop w:val="0"/>
              <w:marBottom w:val="0"/>
              <w:divBdr>
                <w:top w:val="none" w:sz="0" w:space="0" w:color="auto"/>
                <w:left w:val="none" w:sz="0" w:space="0" w:color="auto"/>
                <w:bottom w:val="none" w:sz="0" w:space="0" w:color="auto"/>
                <w:right w:val="none" w:sz="0" w:space="0" w:color="auto"/>
              </w:divBdr>
            </w:div>
            <w:div w:id="1062173814">
              <w:marLeft w:val="0"/>
              <w:marRight w:val="0"/>
              <w:marTop w:val="0"/>
              <w:marBottom w:val="0"/>
              <w:divBdr>
                <w:top w:val="none" w:sz="0" w:space="0" w:color="auto"/>
                <w:left w:val="none" w:sz="0" w:space="0" w:color="auto"/>
                <w:bottom w:val="none" w:sz="0" w:space="0" w:color="auto"/>
                <w:right w:val="none" w:sz="0" w:space="0" w:color="auto"/>
              </w:divBdr>
            </w:div>
            <w:div w:id="1970087297">
              <w:marLeft w:val="0"/>
              <w:marRight w:val="0"/>
              <w:marTop w:val="0"/>
              <w:marBottom w:val="0"/>
              <w:divBdr>
                <w:top w:val="none" w:sz="0" w:space="0" w:color="auto"/>
                <w:left w:val="none" w:sz="0" w:space="0" w:color="auto"/>
                <w:bottom w:val="none" w:sz="0" w:space="0" w:color="auto"/>
                <w:right w:val="none" w:sz="0" w:space="0" w:color="auto"/>
              </w:divBdr>
            </w:div>
          </w:divsChild>
        </w:div>
        <w:div w:id="683944749">
          <w:marLeft w:val="0"/>
          <w:marRight w:val="0"/>
          <w:marTop w:val="0"/>
          <w:marBottom w:val="0"/>
          <w:divBdr>
            <w:top w:val="none" w:sz="0" w:space="0" w:color="auto"/>
            <w:left w:val="none" w:sz="0" w:space="0" w:color="auto"/>
            <w:bottom w:val="none" w:sz="0" w:space="0" w:color="auto"/>
            <w:right w:val="none" w:sz="0" w:space="0" w:color="auto"/>
          </w:divBdr>
        </w:div>
        <w:div w:id="1750225069">
          <w:marLeft w:val="0"/>
          <w:marRight w:val="0"/>
          <w:marTop w:val="0"/>
          <w:marBottom w:val="0"/>
          <w:divBdr>
            <w:top w:val="none" w:sz="0" w:space="0" w:color="auto"/>
            <w:left w:val="none" w:sz="0" w:space="0" w:color="auto"/>
            <w:bottom w:val="none" w:sz="0" w:space="0" w:color="auto"/>
            <w:right w:val="none" w:sz="0" w:space="0" w:color="auto"/>
          </w:divBdr>
        </w:div>
        <w:div w:id="688794066">
          <w:marLeft w:val="0"/>
          <w:marRight w:val="0"/>
          <w:marTop w:val="0"/>
          <w:marBottom w:val="0"/>
          <w:divBdr>
            <w:top w:val="none" w:sz="0" w:space="0" w:color="auto"/>
            <w:left w:val="none" w:sz="0" w:space="0" w:color="auto"/>
            <w:bottom w:val="none" w:sz="0" w:space="0" w:color="auto"/>
            <w:right w:val="none" w:sz="0" w:space="0" w:color="auto"/>
          </w:divBdr>
        </w:div>
        <w:div w:id="58604178">
          <w:marLeft w:val="0"/>
          <w:marRight w:val="0"/>
          <w:marTop w:val="0"/>
          <w:marBottom w:val="0"/>
          <w:divBdr>
            <w:top w:val="none" w:sz="0" w:space="0" w:color="auto"/>
            <w:left w:val="none" w:sz="0" w:space="0" w:color="auto"/>
            <w:bottom w:val="none" w:sz="0" w:space="0" w:color="auto"/>
            <w:right w:val="none" w:sz="0" w:space="0" w:color="auto"/>
          </w:divBdr>
        </w:div>
        <w:div w:id="173963739">
          <w:marLeft w:val="0"/>
          <w:marRight w:val="0"/>
          <w:marTop w:val="0"/>
          <w:marBottom w:val="0"/>
          <w:divBdr>
            <w:top w:val="none" w:sz="0" w:space="0" w:color="auto"/>
            <w:left w:val="none" w:sz="0" w:space="0" w:color="auto"/>
            <w:bottom w:val="none" w:sz="0" w:space="0" w:color="auto"/>
            <w:right w:val="none" w:sz="0" w:space="0" w:color="auto"/>
          </w:divBdr>
        </w:div>
        <w:div w:id="1796672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Microsoft Word - PPreport spending impact report 2018-19 Final (3).docx</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PPreport spending impact report 2018-19 Final (3).docx</dc:title>
  <dc:subject/>
  <dc:creator>Christopher Holmes</dc:creator>
  <cp:keywords/>
  <cp:lastModifiedBy>Christopher Holmes</cp:lastModifiedBy>
  <cp:revision>2</cp:revision>
  <dcterms:created xsi:type="dcterms:W3CDTF">2025-07-03T11:17:00Z</dcterms:created>
  <dcterms:modified xsi:type="dcterms:W3CDTF">2025-07-03T11:17:00Z</dcterms:modified>
</cp:coreProperties>
</file>