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61A" w:rsidRDefault="00DE1FAD">
      <w:pPr>
        <w:spacing w:after="225"/>
        <w:ind w:left="-18" w:right="-3156"/>
        <w:jc w:val="left"/>
      </w:pPr>
      <w:r w:rsidRPr="00264D1B">
        <w:rPr>
          <w:noProof/>
          <w:color w:val="00B0F0"/>
        </w:rPr>
        <w:drawing>
          <wp:anchor distT="0" distB="0" distL="114300" distR="114300" simplePos="0" relativeHeight="251659264" behindDoc="1" locked="0" layoutInCell="1" allowOverlap="1" wp14:anchorId="32DE8D1A" wp14:editId="1ED7DA64">
            <wp:simplePos x="0" y="0"/>
            <wp:positionH relativeFrom="column">
              <wp:posOffset>3895725</wp:posOffset>
            </wp:positionH>
            <wp:positionV relativeFrom="paragraph">
              <wp:posOffset>123190</wp:posOffset>
            </wp:positionV>
            <wp:extent cx="2679065" cy="1190625"/>
            <wp:effectExtent l="0" t="0" r="6985" b="9525"/>
            <wp:wrapThrough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hrough>
            <wp:docPr id="1" name="Picture 1" descr="T:\Primet P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2F5">
        <w:t>Catch up Funding</w:t>
      </w:r>
      <w:r>
        <w:t xml:space="preserve"> Strategy statement 202</w:t>
      </w:r>
      <w:r w:rsidR="004A26E5">
        <w:t>2</w:t>
      </w:r>
      <w:r>
        <w:t>/202</w:t>
      </w:r>
      <w:r w:rsidR="004A26E5">
        <w:t>3</w:t>
      </w:r>
    </w:p>
    <w:p w:rsidR="00CF061A" w:rsidRDefault="00E30942">
      <w:pPr>
        <w:ind w:right="7851"/>
        <w:jc w:val="both"/>
      </w:pPr>
      <w:r>
        <w:rPr>
          <w:b w:val="0"/>
          <w:sz w:val="20"/>
          <w:u w:val="none"/>
        </w:rPr>
        <w:t xml:space="preserve">   </w:t>
      </w: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06234E" w:rsidRDefault="0006234E" w:rsidP="0006234E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  <w:r>
        <w:rPr>
          <w:rFonts w:eastAsia="Times New Roman"/>
          <w:bCs/>
          <w:color w:val="auto"/>
          <w:sz w:val="22"/>
          <w:lang w:val="en-US"/>
        </w:rPr>
        <w:t>CONTEXT OF THE SCHOOL </w:t>
      </w:r>
      <w:r>
        <w:rPr>
          <w:rFonts w:eastAsia="Times New Roman"/>
          <w:b w:val="0"/>
          <w:color w:val="auto"/>
          <w:sz w:val="22"/>
          <w:u w:val="none"/>
        </w:rPr>
        <w:t> </w:t>
      </w:r>
    </w:p>
    <w:p w:rsidR="0006234E" w:rsidRDefault="0006234E" w:rsidP="0006234E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06234E" w:rsidRDefault="0006234E" w:rsidP="0006234E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06234E" w:rsidRDefault="0006234E" w:rsidP="0006234E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The school is </w:t>
      </w:r>
      <w:proofErr w:type="spellStart"/>
      <w:proofErr w:type="gramStart"/>
      <w:r>
        <w:rPr>
          <w:b w:val="0"/>
          <w:u w:val="none"/>
        </w:rPr>
        <w:t>a</w:t>
      </w:r>
      <w:proofErr w:type="spellEnd"/>
      <w:proofErr w:type="gramEnd"/>
      <w:r>
        <w:rPr>
          <w:b w:val="0"/>
          <w:u w:val="none"/>
        </w:rPr>
        <w:t> average-sized Primary School with 195 (September 2021) pupils on roll. </w:t>
      </w:r>
    </w:p>
    <w:p w:rsidR="0006234E" w:rsidRDefault="0006234E" w:rsidP="0006234E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06234E" w:rsidRDefault="0006234E" w:rsidP="0006234E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Key features of the school </w:t>
      </w:r>
    </w:p>
    <w:p w:rsidR="0006234E" w:rsidRDefault="0006234E" w:rsidP="0006234E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06234E" w:rsidRDefault="0006234E" w:rsidP="0006234E">
      <w:pPr>
        <w:numPr>
          <w:ilvl w:val="0"/>
          <w:numId w:val="2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7 classes one form entry primary school. </w:t>
      </w:r>
    </w:p>
    <w:p w:rsidR="0006234E" w:rsidRDefault="0006234E" w:rsidP="0006234E">
      <w:pPr>
        <w:numPr>
          <w:ilvl w:val="0"/>
          <w:numId w:val="3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Socio-economic Taken from the 18/19 LSIP, Over deprivation index (A least E most deprived)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Education skills and training = E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Income = E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Employment = E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Health and Disability = E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Housing = A - because of close-proximity to public services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Crime = E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Living Environment = E </w:t>
      </w:r>
    </w:p>
    <w:p w:rsidR="0006234E" w:rsidRDefault="0006234E" w:rsidP="0006234E">
      <w:pPr>
        <w:numPr>
          <w:ilvl w:val="0"/>
          <w:numId w:val="4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Ethnic heritage, we have 12 different heritages at school;4</w:t>
      </w:r>
      <w:r w:rsidR="003A5F56">
        <w:rPr>
          <w:b w:val="0"/>
          <w:u w:val="none"/>
        </w:rPr>
        <w:t>6</w:t>
      </w:r>
      <w:r>
        <w:rPr>
          <w:b w:val="0"/>
          <w:u w:val="none"/>
        </w:rPr>
        <w:t>% white/British, 2</w:t>
      </w:r>
      <w:r w:rsidR="003A5F56">
        <w:rPr>
          <w:b w:val="0"/>
          <w:u w:val="none"/>
        </w:rPr>
        <w:t>8</w:t>
      </w:r>
      <w:r>
        <w:rPr>
          <w:b w:val="0"/>
          <w:u w:val="none"/>
        </w:rPr>
        <w:t xml:space="preserve">% Pakistani, Other white </w:t>
      </w:r>
      <w:r w:rsidR="00170755">
        <w:rPr>
          <w:b w:val="0"/>
          <w:u w:val="none"/>
        </w:rPr>
        <w:t>8</w:t>
      </w:r>
      <w:r>
        <w:rPr>
          <w:b w:val="0"/>
          <w:u w:val="none"/>
        </w:rPr>
        <w:t>%, White and Asian </w:t>
      </w:r>
      <w:r w:rsidR="00170755">
        <w:rPr>
          <w:b w:val="0"/>
          <w:u w:val="none"/>
        </w:rPr>
        <w:t>2</w:t>
      </w:r>
      <w:r>
        <w:rPr>
          <w:b w:val="0"/>
          <w:u w:val="none"/>
        </w:rPr>
        <w:t>%, other Asian </w:t>
      </w:r>
      <w:r w:rsidR="00170755">
        <w:rPr>
          <w:b w:val="0"/>
          <w:u w:val="none"/>
        </w:rPr>
        <w:t>3</w:t>
      </w:r>
      <w:r>
        <w:rPr>
          <w:b w:val="0"/>
          <w:u w:val="none"/>
        </w:rPr>
        <w:t>%</w:t>
      </w:r>
      <w:r w:rsidR="00170755">
        <w:rPr>
          <w:b w:val="0"/>
          <w:u w:val="none"/>
        </w:rPr>
        <w:t xml:space="preserve">, </w:t>
      </w:r>
      <w:r>
        <w:rPr>
          <w:b w:val="0"/>
          <w:u w:val="none"/>
        </w:rPr>
        <w:t>Roma </w:t>
      </w:r>
      <w:r w:rsidR="00170755">
        <w:rPr>
          <w:b w:val="0"/>
          <w:u w:val="none"/>
        </w:rPr>
        <w:t>2</w:t>
      </w:r>
      <w:r>
        <w:rPr>
          <w:b w:val="0"/>
          <w:u w:val="none"/>
        </w:rPr>
        <w:t>% </w:t>
      </w:r>
      <w:r w:rsidR="00170755">
        <w:rPr>
          <w:b w:val="0"/>
          <w:u w:val="none"/>
        </w:rPr>
        <w:t>and 11% Other.</w:t>
      </w:r>
    </w:p>
    <w:p w:rsidR="0006234E" w:rsidRDefault="0006234E" w:rsidP="0006234E">
      <w:pPr>
        <w:numPr>
          <w:ilvl w:val="0"/>
          <w:numId w:val="5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Gender balance </w:t>
      </w:r>
      <w:r w:rsidR="00170755">
        <w:rPr>
          <w:b w:val="0"/>
          <w:u w:val="none"/>
        </w:rPr>
        <w:t>47.37</w:t>
      </w:r>
      <w:r>
        <w:rPr>
          <w:b w:val="0"/>
          <w:u w:val="none"/>
        </w:rPr>
        <w:t>% Female </w:t>
      </w:r>
      <w:r w:rsidR="00170755">
        <w:rPr>
          <w:b w:val="0"/>
          <w:u w:val="none"/>
        </w:rPr>
        <w:t>52.63</w:t>
      </w:r>
      <w:r>
        <w:rPr>
          <w:b w:val="0"/>
          <w:u w:val="none"/>
        </w:rPr>
        <w:t>% Male </w:t>
      </w:r>
    </w:p>
    <w:p w:rsidR="0006234E" w:rsidRDefault="0006234E" w:rsidP="0006234E">
      <w:pPr>
        <w:numPr>
          <w:ilvl w:val="0"/>
          <w:numId w:val="6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FSM </w:t>
      </w:r>
      <w:r w:rsidR="004642A4">
        <w:rPr>
          <w:b w:val="0"/>
          <w:u w:val="none"/>
        </w:rPr>
        <w:t>4</w:t>
      </w:r>
      <w:r>
        <w:rPr>
          <w:b w:val="0"/>
          <w:u w:val="none"/>
        </w:rPr>
        <w:t>0% &amp; </w:t>
      </w:r>
      <w:r w:rsidR="004642A4">
        <w:rPr>
          <w:b w:val="0"/>
          <w:u w:val="none"/>
        </w:rPr>
        <w:t>40</w:t>
      </w:r>
      <w:r>
        <w:rPr>
          <w:b w:val="0"/>
          <w:u w:val="none"/>
        </w:rPr>
        <w:t>% eligible for Pupil Premium funding. (EYFS PPG children to be included later once known) </w:t>
      </w:r>
    </w:p>
    <w:p w:rsidR="0006234E" w:rsidRDefault="0006234E" w:rsidP="0006234E">
      <w:pPr>
        <w:numPr>
          <w:ilvl w:val="0"/>
          <w:numId w:val="7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SEND 1</w:t>
      </w:r>
      <w:r w:rsidR="004642A4">
        <w:rPr>
          <w:b w:val="0"/>
          <w:u w:val="none"/>
        </w:rPr>
        <w:t>9</w:t>
      </w:r>
      <w:r>
        <w:rPr>
          <w:b w:val="0"/>
          <w:u w:val="none"/>
        </w:rPr>
        <w:t>%, 3 with EHCP </w:t>
      </w:r>
      <w:r w:rsidR="004642A4">
        <w:rPr>
          <w:b w:val="0"/>
          <w:u w:val="none"/>
        </w:rPr>
        <w:t>34</w:t>
      </w:r>
      <w:r>
        <w:rPr>
          <w:b w:val="0"/>
          <w:u w:val="none"/>
        </w:rPr>
        <w:t> with SEN support. Likely to rise once EYFS included. </w:t>
      </w:r>
    </w:p>
    <w:p w:rsidR="0006234E" w:rsidRDefault="0006234E" w:rsidP="0006234E">
      <w:pPr>
        <w:numPr>
          <w:ilvl w:val="0"/>
          <w:numId w:val="8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CLA  0 families, 8 CAF’s </w:t>
      </w:r>
    </w:p>
    <w:p w:rsidR="0006234E" w:rsidRDefault="0006234E" w:rsidP="0006234E">
      <w:pPr>
        <w:numPr>
          <w:ilvl w:val="0"/>
          <w:numId w:val="9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Attendance:  </w:t>
      </w:r>
    </w:p>
    <w:p w:rsidR="0006234E" w:rsidRDefault="0006234E" w:rsidP="0006234E">
      <w:pPr>
        <w:spacing w:line="240" w:lineRule="auto"/>
        <w:jc w:val="left"/>
        <w:textAlignment w:val="baseline"/>
        <w:rPr>
          <w:b w:val="0"/>
          <w:u w:val="none"/>
        </w:rPr>
      </w:pPr>
      <w:r>
        <w:rPr>
          <w:b w:val="0"/>
          <w:u w:val="none"/>
        </w:rPr>
        <w:t>            Attendance including CME is 9</w:t>
      </w:r>
      <w:r w:rsidR="0032429D">
        <w:rPr>
          <w:b w:val="0"/>
          <w:u w:val="none"/>
        </w:rPr>
        <w:t>2.65</w:t>
      </w:r>
      <w:r>
        <w:rPr>
          <w:b w:val="0"/>
          <w:u w:val="none"/>
        </w:rPr>
        <w:t>% 202</w:t>
      </w:r>
      <w:r w:rsidR="0032429D">
        <w:rPr>
          <w:b w:val="0"/>
          <w:u w:val="none"/>
        </w:rPr>
        <w:t>1</w:t>
      </w:r>
      <w:r>
        <w:rPr>
          <w:b w:val="0"/>
          <w:u w:val="none"/>
        </w:rPr>
        <w:t>/202</w:t>
      </w:r>
      <w:r w:rsidR="0032429D">
        <w:rPr>
          <w:b w:val="0"/>
          <w:u w:val="none"/>
        </w:rPr>
        <w:t>2</w:t>
      </w:r>
      <w:r>
        <w:rPr>
          <w:b w:val="0"/>
          <w:u w:val="none"/>
        </w:rPr>
        <w:t> </w:t>
      </w:r>
      <w:r w:rsidR="009D71F6">
        <w:rPr>
          <w:b w:val="0"/>
          <w:u w:val="none"/>
        </w:rPr>
        <w:t>-2.88</w:t>
      </w:r>
      <w:r>
        <w:rPr>
          <w:b w:val="0"/>
          <w:u w:val="none"/>
        </w:rPr>
        <w:t xml:space="preserve">% </w:t>
      </w:r>
      <w:r w:rsidR="009D71F6">
        <w:rPr>
          <w:b w:val="0"/>
          <w:u w:val="none"/>
        </w:rPr>
        <w:t>reduction</w:t>
      </w:r>
      <w:r>
        <w:rPr>
          <w:b w:val="0"/>
          <w:u w:val="none"/>
        </w:rPr>
        <w:t> (September 20</w:t>
      </w:r>
      <w:r w:rsidR="0032429D">
        <w:rPr>
          <w:b w:val="0"/>
          <w:u w:val="none"/>
        </w:rPr>
        <w:t>20</w:t>
      </w:r>
      <w:r>
        <w:rPr>
          <w:b w:val="0"/>
          <w:u w:val="none"/>
        </w:rPr>
        <w:t xml:space="preserve"> to March 202</w:t>
      </w:r>
      <w:r w:rsidR="0032429D">
        <w:rPr>
          <w:b w:val="0"/>
          <w:u w:val="none"/>
        </w:rPr>
        <w:t>1</w:t>
      </w:r>
      <w:r>
        <w:rPr>
          <w:b w:val="0"/>
          <w:u w:val="none"/>
        </w:rPr>
        <w:t xml:space="preserve"> was 9</w:t>
      </w:r>
      <w:r w:rsidR="009D71F6">
        <w:rPr>
          <w:b w:val="0"/>
          <w:u w:val="none"/>
        </w:rPr>
        <w:t>5.53</w:t>
      </w:r>
      <w:r>
        <w:rPr>
          <w:b w:val="0"/>
          <w:u w:val="none"/>
        </w:rPr>
        <w:t>%) </w:t>
      </w:r>
    </w:p>
    <w:p w:rsidR="0006234E" w:rsidRDefault="0006234E" w:rsidP="0006234E">
      <w:pPr>
        <w:spacing w:line="240" w:lineRule="auto"/>
        <w:jc w:val="left"/>
        <w:textAlignment w:val="baseline"/>
        <w:rPr>
          <w:b w:val="0"/>
          <w:u w:val="none"/>
        </w:rPr>
      </w:pPr>
      <w:r>
        <w:rPr>
          <w:b w:val="0"/>
          <w:u w:val="none"/>
        </w:rPr>
        <w:t xml:space="preserve">            Attendance excluding CME is </w:t>
      </w:r>
      <w:r w:rsidR="001A61DF">
        <w:rPr>
          <w:b w:val="0"/>
          <w:u w:val="none"/>
        </w:rPr>
        <w:t>92.65</w:t>
      </w:r>
      <w:r>
        <w:rPr>
          <w:b w:val="0"/>
          <w:u w:val="none"/>
        </w:rPr>
        <w:t>% 202</w:t>
      </w:r>
      <w:r w:rsidR="001A61DF">
        <w:rPr>
          <w:b w:val="0"/>
          <w:u w:val="none"/>
        </w:rPr>
        <w:t>1</w:t>
      </w:r>
      <w:r>
        <w:rPr>
          <w:b w:val="0"/>
          <w:u w:val="none"/>
        </w:rPr>
        <w:t>/202</w:t>
      </w:r>
      <w:r w:rsidR="001A61DF">
        <w:rPr>
          <w:b w:val="0"/>
          <w:u w:val="none"/>
        </w:rPr>
        <w:t>2</w:t>
      </w:r>
      <w:r>
        <w:rPr>
          <w:b w:val="0"/>
          <w:u w:val="none"/>
        </w:rPr>
        <w:t>, this is closing the gap with National Average. </w:t>
      </w:r>
    </w:p>
    <w:p w:rsidR="0006234E" w:rsidRDefault="0006234E" w:rsidP="0006234E">
      <w:pPr>
        <w:spacing w:line="240" w:lineRule="auto"/>
        <w:jc w:val="left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06234E" w:rsidRDefault="0006234E" w:rsidP="0006234E">
      <w:pPr>
        <w:numPr>
          <w:ilvl w:val="0"/>
          <w:numId w:val="10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Mobility: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The following KS1 children were not in reception in this school at the end of that year: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Y1: </w:t>
      </w:r>
      <w:r w:rsidR="000C7F51">
        <w:rPr>
          <w:b w:val="0"/>
          <w:u w:val="none"/>
        </w:rPr>
        <w:t>4</w:t>
      </w:r>
      <w:r>
        <w:rPr>
          <w:b w:val="0"/>
          <w:u w:val="none"/>
        </w:rPr>
        <w:t> children: (</w:t>
      </w:r>
      <w:r w:rsidR="003A6578">
        <w:rPr>
          <w:b w:val="0"/>
          <w:u w:val="none"/>
        </w:rPr>
        <w:t>13</w:t>
      </w:r>
      <w:r>
        <w:rPr>
          <w:b w:val="0"/>
          <w:u w:val="none"/>
        </w:rPr>
        <w:t>%) 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Y2: </w:t>
      </w:r>
      <w:r w:rsidR="003A6578">
        <w:rPr>
          <w:b w:val="0"/>
          <w:u w:val="none"/>
        </w:rPr>
        <w:t>7</w:t>
      </w:r>
      <w:r>
        <w:rPr>
          <w:b w:val="0"/>
          <w:u w:val="none"/>
        </w:rPr>
        <w:t> children: (</w:t>
      </w:r>
      <w:r w:rsidR="003A6578">
        <w:rPr>
          <w:b w:val="0"/>
          <w:u w:val="none"/>
        </w:rPr>
        <w:t>27</w:t>
      </w:r>
      <w:r>
        <w:rPr>
          <w:b w:val="0"/>
          <w:u w:val="none"/>
        </w:rPr>
        <w:t>%)  </w:t>
      </w:r>
    </w:p>
    <w:p w:rsidR="0006234E" w:rsidRDefault="0006234E" w:rsidP="0006234E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The following KS2 children were not in Y2 in this school at the end of that year: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Y3: </w:t>
      </w:r>
      <w:r w:rsidR="003A6578">
        <w:rPr>
          <w:b w:val="0"/>
          <w:u w:val="none"/>
        </w:rPr>
        <w:t>1</w:t>
      </w:r>
      <w:r w:rsidR="00AE2995">
        <w:rPr>
          <w:b w:val="0"/>
          <w:u w:val="none"/>
        </w:rPr>
        <w:t>2</w:t>
      </w:r>
      <w:r>
        <w:rPr>
          <w:b w:val="0"/>
          <w:u w:val="none"/>
        </w:rPr>
        <w:t> child</w:t>
      </w:r>
      <w:r w:rsidR="003A6578">
        <w:rPr>
          <w:b w:val="0"/>
          <w:u w:val="none"/>
        </w:rPr>
        <w:t>ren</w:t>
      </w:r>
      <w:r>
        <w:rPr>
          <w:b w:val="0"/>
          <w:u w:val="none"/>
        </w:rPr>
        <w:t>: (</w:t>
      </w:r>
      <w:r w:rsidR="00AE2995">
        <w:rPr>
          <w:b w:val="0"/>
          <w:u w:val="none"/>
        </w:rPr>
        <w:t>4</w:t>
      </w:r>
      <w:r>
        <w:rPr>
          <w:b w:val="0"/>
          <w:u w:val="none"/>
        </w:rPr>
        <w:t>0%)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Y4: </w:t>
      </w:r>
      <w:r w:rsidR="003A6578">
        <w:rPr>
          <w:b w:val="0"/>
          <w:u w:val="none"/>
        </w:rPr>
        <w:t>1</w:t>
      </w:r>
      <w:r w:rsidR="00AE2995">
        <w:rPr>
          <w:b w:val="0"/>
          <w:u w:val="none"/>
        </w:rPr>
        <w:t>2</w:t>
      </w:r>
      <w:r>
        <w:rPr>
          <w:b w:val="0"/>
          <w:u w:val="none"/>
        </w:rPr>
        <w:t> children: (</w:t>
      </w:r>
      <w:r w:rsidR="00AE2995">
        <w:rPr>
          <w:b w:val="0"/>
          <w:u w:val="none"/>
        </w:rPr>
        <w:t>39</w:t>
      </w:r>
      <w:r>
        <w:rPr>
          <w:b w:val="0"/>
          <w:u w:val="none"/>
        </w:rPr>
        <w:t>%)  </w:t>
      </w:r>
    </w:p>
    <w:p w:rsidR="0006234E" w:rsidRDefault="0006234E" w:rsidP="0006234E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Y5: </w:t>
      </w:r>
      <w:r w:rsidR="003A6578">
        <w:rPr>
          <w:b w:val="0"/>
          <w:u w:val="none"/>
        </w:rPr>
        <w:t>17</w:t>
      </w:r>
      <w:r>
        <w:rPr>
          <w:b w:val="0"/>
          <w:u w:val="none"/>
        </w:rPr>
        <w:t> children: (</w:t>
      </w:r>
      <w:r w:rsidR="003A6578">
        <w:rPr>
          <w:b w:val="0"/>
          <w:u w:val="none"/>
        </w:rPr>
        <w:t>50</w:t>
      </w:r>
      <w:r>
        <w:rPr>
          <w:b w:val="0"/>
          <w:u w:val="none"/>
        </w:rPr>
        <w:t>%)  </w:t>
      </w:r>
    </w:p>
    <w:p w:rsidR="00DE1FAD" w:rsidRDefault="0006234E" w:rsidP="001A61DF">
      <w:pPr>
        <w:ind w:firstLine="720"/>
        <w:jc w:val="both"/>
        <w:rPr>
          <w:b w:val="0"/>
          <w:sz w:val="20"/>
          <w:u w:val="none"/>
        </w:rPr>
      </w:pPr>
      <w:r>
        <w:rPr>
          <w:b w:val="0"/>
          <w:u w:val="none"/>
        </w:rPr>
        <w:t>Y6: </w:t>
      </w:r>
      <w:r w:rsidR="003A6578">
        <w:rPr>
          <w:b w:val="0"/>
          <w:u w:val="none"/>
        </w:rPr>
        <w:t>20</w:t>
      </w:r>
      <w:r>
        <w:rPr>
          <w:b w:val="0"/>
          <w:u w:val="none"/>
        </w:rPr>
        <w:t> children: (</w:t>
      </w:r>
      <w:r w:rsidR="003A6578">
        <w:rPr>
          <w:b w:val="0"/>
          <w:u w:val="none"/>
        </w:rPr>
        <w:t>6</w:t>
      </w:r>
      <w:r>
        <w:rPr>
          <w:b w:val="0"/>
          <w:u w:val="none"/>
        </w:rPr>
        <w:t>7%)  </w:t>
      </w:r>
    </w:p>
    <w:p w:rsidR="00DE1FAD" w:rsidRDefault="00DE1FAD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06234E" w:rsidRDefault="0006234E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06234E" w:rsidRDefault="0006234E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06234E" w:rsidRDefault="0006234E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DE1FAD" w:rsidRPr="00DE1FAD" w:rsidRDefault="00DE1FAD" w:rsidP="00DE1FAD">
      <w:pPr>
        <w:spacing w:line="240" w:lineRule="auto"/>
        <w:ind w:left="720"/>
        <w:jc w:val="both"/>
        <w:rPr>
          <w:rFonts w:eastAsia="Times New Roman"/>
          <w:color w:val="auto"/>
          <w:sz w:val="22"/>
        </w:rPr>
      </w:pPr>
      <w:r w:rsidRPr="00DE1FAD">
        <w:rPr>
          <w:rFonts w:eastAsia="Times New Roman"/>
          <w:color w:val="auto"/>
          <w:sz w:val="22"/>
        </w:rPr>
        <w:t>Key information</w:t>
      </w:r>
    </w:p>
    <w:p w:rsidR="00DE1FAD" w:rsidRPr="00DE1FAD" w:rsidRDefault="00E30942">
      <w:pPr>
        <w:jc w:val="both"/>
      </w:pPr>
      <w:r w:rsidRPr="00DE1FAD">
        <w:rPr>
          <w:sz w:val="20"/>
        </w:rPr>
        <w:t xml:space="preserve"> </w:t>
      </w:r>
    </w:p>
    <w:tbl>
      <w:tblPr>
        <w:tblStyle w:val="TableGrid0"/>
        <w:tblW w:w="6619" w:type="dxa"/>
        <w:tblLook w:val="04A0" w:firstRow="1" w:lastRow="0" w:firstColumn="1" w:lastColumn="0" w:noHBand="0" w:noVBand="1"/>
      </w:tblPr>
      <w:tblGrid>
        <w:gridCol w:w="2650"/>
        <w:gridCol w:w="3969"/>
      </w:tblGrid>
      <w:tr w:rsidR="00DD133E" w:rsidTr="00DD133E">
        <w:tc>
          <w:tcPr>
            <w:tcW w:w="2650" w:type="dxa"/>
          </w:tcPr>
          <w:p w:rsidR="00DD133E" w:rsidRPr="00E32AA6" w:rsidRDefault="00DD133E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Pupil summary</w:t>
            </w:r>
          </w:p>
        </w:tc>
        <w:tc>
          <w:tcPr>
            <w:tcW w:w="3969" w:type="dxa"/>
          </w:tcPr>
          <w:p w:rsidR="00DD133E" w:rsidRPr="00E32AA6" w:rsidRDefault="00DD133E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202</w:t>
            </w:r>
            <w:r w:rsidR="0072488D">
              <w:rPr>
                <w:b w:val="0"/>
                <w:u w:val="none"/>
              </w:rPr>
              <w:t>2</w:t>
            </w:r>
            <w:r w:rsidRPr="00E32AA6">
              <w:rPr>
                <w:b w:val="0"/>
                <w:u w:val="none"/>
              </w:rPr>
              <w:t>/202</w:t>
            </w:r>
            <w:r w:rsidR="0072488D">
              <w:rPr>
                <w:b w:val="0"/>
                <w:u w:val="none"/>
              </w:rPr>
              <w:t>3</w:t>
            </w:r>
          </w:p>
        </w:tc>
      </w:tr>
      <w:tr w:rsidR="00DD133E" w:rsidTr="007D29FB">
        <w:trPr>
          <w:trHeight w:val="1114"/>
        </w:trPr>
        <w:tc>
          <w:tcPr>
            <w:tcW w:w="2650" w:type="dxa"/>
          </w:tcPr>
          <w:p w:rsidR="00DD133E" w:rsidRPr="00E32AA6" w:rsidRDefault="00DD133E">
            <w:pPr>
              <w:jc w:val="both"/>
              <w:rPr>
                <w:b w:val="0"/>
                <w:u w:val="none"/>
              </w:rPr>
            </w:pPr>
          </w:p>
          <w:p w:rsidR="00DD133E" w:rsidRPr="00E32AA6" w:rsidRDefault="0072488D" w:rsidP="00DD133E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190</w:t>
            </w:r>
            <w:r w:rsidR="00DD133E">
              <w:rPr>
                <w:b w:val="0"/>
                <w:u w:val="none"/>
              </w:rPr>
              <w:t xml:space="preserve"> pupils</w:t>
            </w:r>
          </w:p>
        </w:tc>
        <w:tc>
          <w:tcPr>
            <w:tcW w:w="3969" w:type="dxa"/>
          </w:tcPr>
          <w:p w:rsidR="003937F0" w:rsidRDefault="003937F0" w:rsidP="003937F0">
            <w:pPr>
              <w:jc w:val="center"/>
              <w:rPr>
                <w:b w:val="0"/>
                <w:u w:val="none"/>
              </w:rPr>
            </w:pPr>
          </w:p>
          <w:p w:rsidR="00BE7ED5" w:rsidRPr="00E32AA6" w:rsidRDefault="0072488D" w:rsidP="003937F0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£9,860</w:t>
            </w:r>
          </w:p>
        </w:tc>
      </w:tr>
    </w:tbl>
    <w:p w:rsidR="00CF061A" w:rsidRDefault="00CF061A">
      <w:pPr>
        <w:jc w:val="both"/>
      </w:pPr>
    </w:p>
    <w:p w:rsidR="00CF061A" w:rsidRPr="00D53A38" w:rsidRDefault="00E30942">
      <w:pPr>
        <w:jc w:val="both"/>
        <w:rPr>
          <w:rFonts w:eastAsia="Times New Roman"/>
          <w:color w:val="auto"/>
          <w:sz w:val="22"/>
        </w:rPr>
      </w:pPr>
      <w:r>
        <w:rPr>
          <w:b w:val="0"/>
          <w:sz w:val="20"/>
          <w:u w:val="none"/>
        </w:rPr>
        <w:t xml:space="preserve"> </w:t>
      </w:r>
      <w:r w:rsidR="00D53A38" w:rsidRPr="00D53A38">
        <w:rPr>
          <w:rFonts w:eastAsia="Times New Roman"/>
          <w:color w:val="auto"/>
          <w:sz w:val="22"/>
        </w:rPr>
        <w:t>Cohort information for 20</w:t>
      </w:r>
      <w:r w:rsidR="00D53A38">
        <w:rPr>
          <w:rFonts w:eastAsia="Times New Roman"/>
          <w:color w:val="auto"/>
          <w:sz w:val="22"/>
        </w:rPr>
        <w:t>2</w:t>
      </w:r>
      <w:r w:rsidR="001A61DF">
        <w:rPr>
          <w:rFonts w:eastAsia="Times New Roman"/>
          <w:color w:val="auto"/>
          <w:sz w:val="22"/>
        </w:rPr>
        <w:t>2</w:t>
      </w:r>
      <w:r w:rsidR="00D53A38" w:rsidRPr="00D53A38">
        <w:rPr>
          <w:rFonts w:eastAsia="Times New Roman"/>
          <w:color w:val="auto"/>
          <w:sz w:val="22"/>
        </w:rPr>
        <w:t>/202</w:t>
      </w:r>
      <w:r w:rsidR="001A61DF">
        <w:rPr>
          <w:rFonts w:eastAsia="Times New Roman"/>
          <w:color w:val="auto"/>
          <w:sz w:val="22"/>
        </w:rPr>
        <w:t>3</w:t>
      </w:r>
    </w:p>
    <w:p w:rsidR="00DE1FAD" w:rsidRDefault="00E30942">
      <w:pPr>
        <w:jc w:val="both"/>
      </w:pPr>
      <w:r>
        <w:rPr>
          <w:b w:val="0"/>
          <w:sz w:val="20"/>
          <w:u w:val="none"/>
        </w:rPr>
        <w:t xml:space="preserve"> </w:t>
      </w:r>
    </w:p>
    <w:tbl>
      <w:tblPr>
        <w:tblStyle w:val="TableGrid0"/>
        <w:tblW w:w="10627" w:type="dxa"/>
        <w:tblLook w:val="04A0" w:firstRow="1" w:lastRow="0" w:firstColumn="1" w:lastColumn="0" w:noHBand="0" w:noVBand="1"/>
      </w:tblPr>
      <w:tblGrid>
        <w:gridCol w:w="1136"/>
        <w:gridCol w:w="1836"/>
        <w:gridCol w:w="1701"/>
        <w:gridCol w:w="1701"/>
        <w:gridCol w:w="1559"/>
        <w:gridCol w:w="1418"/>
        <w:gridCol w:w="1276"/>
      </w:tblGrid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</w:p>
        </w:tc>
        <w:tc>
          <w:tcPr>
            <w:tcW w:w="1836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PPG Pupils</w:t>
            </w:r>
          </w:p>
        </w:tc>
        <w:tc>
          <w:tcPr>
            <w:tcW w:w="1701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PPG Boys</w:t>
            </w:r>
          </w:p>
        </w:tc>
        <w:tc>
          <w:tcPr>
            <w:tcW w:w="1701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PPG Girls</w:t>
            </w:r>
          </w:p>
        </w:tc>
        <w:tc>
          <w:tcPr>
            <w:tcW w:w="1559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PPG SEND</w:t>
            </w:r>
          </w:p>
        </w:tc>
        <w:tc>
          <w:tcPr>
            <w:tcW w:w="1418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NOR</w:t>
            </w:r>
          </w:p>
        </w:tc>
        <w:tc>
          <w:tcPr>
            <w:tcW w:w="1276" w:type="dxa"/>
          </w:tcPr>
          <w:p w:rsidR="00264D85" w:rsidRPr="00F30441" w:rsidRDefault="00264D85" w:rsidP="00EE44BC">
            <w:pPr>
              <w:jc w:val="both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PPG 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EYFS</w:t>
            </w:r>
          </w:p>
        </w:tc>
        <w:tc>
          <w:tcPr>
            <w:tcW w:w="1836" w:type="dxa"/>
          </w:tcPr>
          <w:p w:rsidR="00264D85" w:rsidRPr="00F30441" w:rsidRDefault="001A61DF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701" w:type="dxa"/>
          </w:tcPr>
          <w:p w:rsidR="00264D85" w:rsidRPr="00F30441" w:rsidRDefault="001A61DF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701" w:type="dxa"/>
          </w:tcPr>
          <w:p w:rsidR="00264D85" w:rsidRPr="00F30441" w:rsidRDefault="001A61DF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559" w:type="dxa"/>
          </w:tcPr>
          <w:p w:rsidR="00264D85" w:rsidRPr="00F30441" w:rsidRDefault="001A61DF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</w:t>
            </w:r>
          </w:p>
        </w:tc>
        <w:tc>
          <w:tcPr>
            <w:tcW w:w="1418" w:type="dxa"/>
          </w:tcPr>
          <w:p w:rsidR="00264D85" w:rsidRPr="00F30441" w:rsidRDefault="001A61DF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12</w:t>
            </w:r>
          </w:p>
        </w:tc>
        <w:tc>
          <w:tcPr>
            <w:tcW w:w="1276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  <w:r w:rsidR="00264D85"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Y1</w:t>
            </w:r>
          </w:p>
        </w:tc>
        <w:tc>
          <w:tcPr>
            <w:tcW w:w="1836" w:type="dxa"/>
          </w:tcPr>
          <w:p w:rsidR="00264D85" w:rsidRPr="00F30441" w:rsidRDefault="00B94299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17</w:t>
            </w:r>
          </w:p>
        </w:tc>
        <w:tc>
          <w:tcPr>
            <w:tcW w:w="1701" w:type="dxa"/>
          </w:tcPr>
          <w:p w:rsidR="00264D85" w:rsidRPr="00F30441" w:rsidRDefault="00467BD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12</w:t>
            </w:r>
          </w:p>
        </w:tc>
        <w:tc>
          <w:tcPr>
            <w:tcW w:w="1701" w:type="dxa"/>
          </w:tcPr>
          <w:p w:rsidR="00264D85" w:rsidRPr="00F30441" w:rsidRDefault="00467BD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</w:tcPr>
          <w:p w:rsidR="00264D85" w:rsidRPr="00F30441" w:rsidRDefault="00467BD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</w:t>
            </w:r>
          </w:p>
        </w:tc>
        <w:tc>
          <w:tcPr>
            <w:tcW w:w="1418" w:type="dxa"/>
          </w:tcPr>
          <w:p w:rsidR="00264D85" w:rsidRPr="00F30441" w:rsidRDefault="00C01879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30</w:t>
            </w:r>
          </w:p>
        </w:tc>
        <w:tc>
          <w:tcPr>
            <w:tcW w:w="1276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57</w:t>
            </w:r>
            <w:r w:rsidR="00264D85"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Y2</w:t>
            </w:r>
          </w:p>
        </w:tc>
        <w:tc>
          <w:tcPr>
            <w:tcW w:w="1836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9</w:t>
            </w:r>
          </w:p>
        </w:tc>
        <w:tc>
          <w:tcPr>
            <w:tcW w:w="1701" w:type="dxa"/>
          </w:tcPr>
          <w:p w:rsidR="00264D85" w:rsidRPr="00F30441" w:rsidRDefault="00401B62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701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</w:t>
            </w:r>
          </w:p>
        </w:tc>
        <w:tc>
          <w:tcPr>
            <w:tcW w:w="1559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</w:t>
            </w:r>
          </w:p>
        </w:tc>
        <w:tc>
          <w:tcPr>
            <w:tcW w:w="1418" w:type="dxa"/>
          </w:tcPr>
          <w:p w:rsidR="00264D85" w:rsidRPr="00F30441" w:rsidRDefault="00467BD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26</w:t>
            </w:r>
          </w:p>
        </w:tc>
        <w:tc>
          <w:tcPr>
            <w:tcW w:w="1276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19</w:t>
            </w:r>
            <w:r w:rsidR="00264D85"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Y3</w:t>
            </w:r>
          </w:p>
        </w:tc>
        <w:tc>
          <w:tcPr>
            <w:tcW w:w="18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1</w:t>
            </w:r>
            <w:r w:rsidR="00B661AC">
              <w:rPr>
                <w:b w:val="0"/>
                <w:u w:val="none"/>
              </w:rPr>
              <w:t>5</w:t>
            </w:r>
          </w:p>
        </w:tc>
        <w:tc>
          <w:tcPr>
            <w:tcW w:w="1701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10</w:t>
            </w:r>
          </w:p>
        </w:tc>
        <w:tc>
          <w:tcPr>
            <w:tcW w:w="1701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</w:t>
            </w:r>
          </w:p>
        </w:tc>
        <w:tc>
          <w:tcPr>
            <w:tcW w:w="1418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30</w:t>
            </w:r>
          </w:p>
        </w:tc>
        <w:tc>
          <w:tcPr>
            <w:tcW w:w="1276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50</w:t>
            </w:r>
            <w:r w:rsidR="00264D85"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Y4</w:t>
            </w:r>
          </w:p>
        </w:tc>
        <w:tc>
          <w:tcPr>
            <w:tcW w:w="18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1</w:t>
            </w:r>
            <w:r w:rsidR="00B661AC">
              <w:rPr>
                <w:b w:val="0"/>
                <w:u w:val="none"/>
              </w:rPr>
              <w:t>5</w:t>
            </w:r>
          </w:p>
        </w:tc>
        <w:tc>
          <w:tcPr>
            <w:tcW w:w="1701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9</w:t>
            </w:r>
          </w:p>
        </w:tc>
        <w:tc>
          <w:tcPr>
            <w:tcW w:w="1701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6</w:t>
            </w:r>
          </w:p>
        </w:tc>
        <w:tc>
          <w:tcPr>
            <w:tcW w:w="1559" w:type="dxa"/>
          </w:tcPr>
          <w:p w:rsidR="00264D85" w:rsidRPr="00F30441" w:rsidRDefault="00B661AC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</w:t>
            </w:r>
          </w:p>
        </w:tc>
        <w:tc>
          <w:tcPr>
            <w:tcW w:w="1418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</w:t>
            </w:r>
            <w:r w:rsidR="00795C4A">
              <w:rPr>
                <w:b w:val="0"/>
                <w:u w:val="none"/>
              </w:rPr>
              <w:t>1</w:t>
            </w:r>
          </w:p>
        </w:tc>
        <w:tc>
          <w:tcPr>
            <w:tcW w:w="127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4</w:t>
            </w:r>
            <w:r w:rsidR="00587CA9">
              <w:rPr>
                <w:b w:val="0"/>
                <w:u w:val="none"/>
              </w:rPr>
              <w:t>8</w:t>
            </w:r>
            <w:r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Y5</w:t>
            </w:r>
          </w:p>
        </w:tc>
        <w:tc>
          <w:tcPr>
            <w:tcW w:w="1836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13</w:t>
            </w:r>
          </w:p>
        </w:tc>
        <w:tc>
          <w:tcPr>
            <w:tcW w:w="1701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6</w:t>
            </w:r>
          </w:p>
        </w:tc>
        <w:tc>
          <w:tcPr>
            <w:tcW w:w="1701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7</w:t>
            </w:r>
          </w:p>
        </w:tc>
        <w:tc>
          <w:tcPr>
            <w:tcW w:w="1559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</w:t>
            </w:r>
          </w:p>
        </w:tc>
        <w:tc>
          <w:tcPr>
            <w:tcW w:w="1418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33</w:t>
            </w:r>
          </w:p>
        </w:tc>
        <w:tc>
          <w:tcPr>
            <w:tcW w:w="127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</w:t>
            </w:r>
            <w:r w:rsidR="00587CA9">
              <w:rPr>
                <w:b w:val="0"/>
                <w:u w:val="none"/>
              </w:rPr>
              <w:t>9</w:t>
            </w:r>
            <w:r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Y6</w:t>
            </w:r>
          </w:p>
        </w:tc>
        <w:tc>
          <w:tcPr>
            <w:tcW w:w="1836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10</w:t>
            </w:r>
          </w:p>
        </w:tc>
        <w:tc>
          <w:tcPr>
            <w:tcW w:w="1701" w:type="dxa"/>
          </w:tcPr>
          <w:p w:rsidR="00264D85" w:rsidRPr="00F30441" w:rsidRDefault="00795C4A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701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</w:t>
            </w:r>
          </w:p>
        </w:tc>
        <w:tc>
          <w:tcPr>
            <w:tcW w:w="1418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</w:t>
            </w:r>
            <w:r w:rsidR="00795C4A">
              <w:rPr>
                <w:b w:val="0"/>
                <w:u w:val="none"/>
              </w:rPr>
              <w:t>0</w:t>
            </w:r>
          </w:p>
        </w:tc>
        <w:tc>
          <w:tcPr>
            <w:tcW w:w="1276" w:type="dxa"/>
          </w:tcPr>
          <w:p w:rsidR="00264D85" w:rsidRPr="00F30441" w:rsidRDefault="00587CA9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33</w:t>
            </w:r>
            <w:r w:rsidR="00264D85" w:rsidRPr="00F30441">
              <w:rPr>
                <w:b w:val="0"/>
                <w:u w:val="none"/>
              </w:rPr>
              <w:t>%</w:t>
            </w:r>
          </w:p>
        </w:tc>
      </w:tr>
      <w:tr w:rsidR="00264D85" w:rsidRPr="00F30441" w:rsidTr="00264D85">
        <w:tc>
          <w:tcPr>
            <w:tcW w:w="113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Total</w:t>
            </w:r>
          </w:p>
        </w:tc>
        <w:tc>
          <w:tcPr>
            <w:tcW w:w="1836" w:type="dxa"/>
          </w:tcPr>
          <w:p w:rsidR="00264D85" w:rsidRPr="00F30441" w:rsidRDefault="00587CA9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79</w:t>
            </w:r>
          </w:p>
        </w:tc>
        <w:tc>
          <w:tcPr>
            <w:tcW w:w="1701" w:type="dxa"/>
          </w:tcPr>
          <w:p w:rsidR="00264D85" w:rsidRPr="00F30441" w:rsidRDefault="00587CA9" w:rsidP="00EE44BC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47</w:t>
            </w:r>
          </w:p>
        </w:tc>
        <w:tc>
          <w:tcPr>
            <w:tcW w:w="1701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</w:t>
            </w:r>
            <w:r w:rsidR="00587CA9">
              <w:rPr>
                <w:b w:val="0"/>
                <w:u w:val="none"/>
              </w:rPr>
              <w:t>2</w:t>
            </w:r>
          </w:p>
        </w:tc>
        <w:tc>
          <w:tcPr>
            <w:tcW w:w="1559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1</w:t>
            </w:r>
            <w:r w:rsidR="00587CA9">
              <w:rPr>
                <w:b w:val="0"/>
                <w:u w:val="none"/>
              </w:rPr>
              <w:t>9</w:t>
            </w:r>
          </w:p>
        </w:tc>
        <w:tc>
          <w:tcPr>
            <w:tcW w:w="1418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1</w:t>
            </w:r>
            <w:r w:rsidR="00795C4A">
              <w:rPr>
                <w:b w:val="0"/>
                <w:u w:val="none"/>
              </w:rPr>
              <w:t>92</w:t>
            </w:r>
          </w:p>
        </w:tc>
        <w:tc>
          <w:tcPr>
            <w:tcW w:w="1276" w:type="dxa"/>
          </w:tcPr>
          <w:p w:rsidR="00264D85" w:rsidRPr="00F30441" w:rsidRDefault="00264D85" w:rsidP="00EE44BC">
            <w:pPr>
              <w:jc w:val="center"/>
              <w:rPr>
                <w:b w:val="0"/>
                <w:u w:val="none"/>
              </w:rPr>
            </w:pPr>
            <w:r w:rsidRPr="00F30441">
              <w:rPr>
                <w:b w:val="0"/>
                <w:u w:val="none"/>
              </w:rPr>
              <w:t>38%</w:t>
            </w:r>
          </w:p>
        </w:tc>
      </w:tr>
    </w:tbl>
    <w:p w:rsidR="00CF061A" w:rsidRDefault="00E30942">
      <w:pPr>
        <w:jc w:val="both"/>
      </w:pPr>
      <w:r>
        <w:rPr>
          <w:b w:val="0"/>
          <w:sz w:val="20"/>
          <w:u w:val="none"/>
        </w:rPr>
        <w:t xml:space="preserve"> </w:t>
      </w:r>
    </w:p>
    <w:p w:rsidR="00CF061A" w:rsidRDefault="00E30942">
      <w:pPr>
        <w:rPr>
          <w:u w:val="none"/>
        </w:rPr>
      </w:pPr>
      <w:r>
        <w:t xml:space="preserve">Record of </w:t>
      </w:r>
      <w:r w:rsidR="00DD133E">
        <w:t>Catch up Funding</w:t>
      </w:r>
      <w:r>
        <w:t xml:space="preserve"> Spending 20</w:t>
      </w:r>
      <w:r w:rsidR="00DE1FAD">
        <w:t>2</w:t>
      </w:r>
      <w:r w:rsidR="00D66580">
        <w:t>2</w:t>
      </w:r>
      <w:r w:rsidR="00DE1FAD">
        <w:t>/202</w:t>
      </w:r>
      <w:r w:rsidR="00D66580">
        <w:t>3</w:t>
      </w:r>
      <w:r>
        <w:t xml:space="preserve"> Impact Report</w:t>
      </w:r>
      <w:r>
        <w:rPr>
          <w:u w:val="none"/>
        </w:rPr>
        <w:t xml:space="preserve"> </w:t>
      </w:r>
    </w:p>
    <w:p w:rsidR="002A3252" w:rsidRDefault="002A3252"/>
    <w:p w:rsidR="002A3252" w:rsidRPr="002A3252" w:rsidRDefault="002A3252" w:rsidP="002A3252">
      <w:pPr>
        <w:jc w:val="left"/>
        <w:rPr>
          <w:b w:val="0"/>
          <w:u w:val="none"/>
        </w:rPr>
      </w:pPr>
      <w:r w:rsidRPr="002A3252">
        <w:rPr>
          <w:b w:val="0"/>
          <w:u w:val="none"/>
        </w:rPr>
        <w:t xml:space="preserve">Priorities for the spending for </w:t>
      </w:r>
      <w:r w:rsidR="00DD133E">
        <w:rPr>
          <w:b w:val="0"/>
          <w:u w:val="none"/>
        </w:rPr>
        <w:t xml:space="preserve">Catch up funding </w:t>
      </w:r>
      <w:r w:rsidRPr="002A3252">
        <w:rPr>
          <w:b w:val="0"/>
          <w:u w:val="none"/>
        </w:rPr>
        <w:t xml:space="preserve">children within the school is to close the learning gap for </w:t>
      </w:r>
      <w:r w:rsidR="00DD133E" w:rsidRPr="002A3252">
        <w:rPr>
          <w:b w:val="0"/>
          <w:u w:val="none"/>
        </w:rPr>
        <w:t>all children</w:t>
      </w:r>
      <w:r w:rsidRPr="002A3252">
        <w:rPr>
          <w:b w:val="0"/>
          <w:u w:val="none"/>
        </w:rPr>
        <w:t xml:space="preserve"> who </w:t>
      </w:r>
      <w:r w:rsidR="00DD133E">
        <w:rPr>
          <w:b w:val="0"/>
          <w:u w:val="none"/>
        </w:rPr>
        <w:t xml:space="preserve">the funding is targeted at </w:t>
      </w:r>
      <w:r w:rsidRPr="002A3252">
        <w:rPr>
          <w:b w:val="0"/>
          <w:u w:val="none"/>
        </w:rPr>
        <w:t xml:space="preserve">funding. This spending has been directed towards improving attainment in Reading, Writing and </w:t>
      </w:r>
      <w:r w:rsidR="00ED3EC5">
        <w:rPr>
          <w:b w:val="0"/>
          <w:u w:val="none"/>
        </w:rPr>
        <w:t>EYFS</w:t>
      </w:r>
      <w:r w:rsidRPr="002A3252">
        <w:rPr>
          <w:b w:val="0"/>
          <w:u w:val="none"/>
        </w:rPr>
        <w:t xml:space="preserve"> which links into our SIP 202</w:t>
      </w:r>
      <w:r w:rsidR="00ED3EC5">
        <w:rPr>
          <w:b w:val="0"/>
          <w:u w:val="none"/>
        </w:rPr>
        <w:t>2</w:t>
      </w:r>
      <w:r w:rsidRPr="002A3252">
        <w:rPr>
          <w:b w:val="0"/>
          <w:u w:val="none"/>
        </w:rPr>
        <w:t>/202</w:t>
      </w:r>
      <w:r w:rsidR="00ED3EC5">
        <w:rPr>
          <w:b w:val="0"/>
          <w:u w:val="none"/>
        </w:rPr>
        <w:t>3</w:t>
      </w:r>
      <w:r w:rsidRPr="002A3252">
        <w:rPr>
          <w:b w:val="0"/>
          <w:u w:val="none"/>
        </w:rPr>
        <w:t>.</w:t>
      </w:r>
    </w:p>
    <w:p w:rsidR="00CF061A" w:rsidRDefault="00E30942">
      <w:pPr>
        <w:jc w:val="left"/>
      </w:pPr>
      <w:r>
        <w:rPr>
          <w:b w:val="0"/>
          <w:sz w:val="25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2" w:type="dxa"/>
          <w:left w:w="5" w:type="dxa"/>
        </w:tblCellMar>
        <w:tblLook w:val="04A0" w:firstRow="1" w:lastRow="0" w:firstColumn="1" w:lastColumn="0" w:noHBand="0" w:noVBand="1"/>
      </w:tblPr>
      <w:tblGrid>
        <w:gridCol w:w="2068"/>
        <w:gridCol w:w="1608"/>
        <w:gridCol w:w="3656"/>
        <w:gridCol w:w="3300"/>
      </w:tblGrid>
      <w:tr w:rsidR="00887F60" w:rsidTr="005E7232">
        <w:trPr>
          <w:trHeight w:val="264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right="164"/>
            </w:pPr>
            <w:r>
              <w:rPr>
                <w:sz w:val="22"/>
                <w:u w:val="none"/>
              </w:rPr>
              <w:t xml:space="preserve">Item/Project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Cost 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Objective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right="5"/>
              <w:jc w:val="center"/>
            </w:pPr>
            <w:r>
              <w:rPr>
                <w:sz w:val="22"/>
                <w:u w:val="none"/>
              </w:rPr>
              <w:t xml:space="preserve">Impact </w:t>
            </w:r>
          </w:p>
        </w:tc>
      </w:tr>
      <w:tr w:rsidR="00887F60" w:rsidTr="005E7232">
        <w:trPr>
          <w:trHeight w:val="1800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1:</w:t>
            </w:r>
            <w:r w:rsidR="0072488D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tuition or small group work for pupils in Y2</w:t>
            </w:r>
            <w:r w:rsidR="0072488D">
              <w:rPr>
                <w:b w:val="0"/>
                <w:sz w:val="22"/>
                <w:u w:val="none"/>
              </w:rPr>
              <w:t>, Y5</w:t>
            </w:r>
            <w:r>
              <w:rPr>
                <w:b w:val="0"/>
                <w:sz w:val="22"/>
                <w:u w:val="none"/>
              </w:rPr>
              <w:t xml:space="preserve"> and Y6.</w:t>
            </w:r>
            <w:r w:rsidR="00BE7ED5">
              <w:rPr>
                <w:b w:val="0"/>
                <w:sz w:val="22"/>
                <w:u w:val="none"/>
              </w:rPr>
              <w:t xml:space="preserve"> Autumn term</w:t>
            </w:r>
          </w:p>
          <w:p w:rsidR="00887F60" w:rsidRDefault="00887F60" w:rsidP="00210016">
            <w:pPr>
              <w:ind w:right="78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right="78"/>
              <w:jc w:val="left"/>
            </w:pPr>
            <w:r>
              <w:rPr>
                <w:b w:val="0"/>
                <w:sz w:val="22"/>
                <w:u w:val="none"/>
              </w:rPr>
              <w:t>Targeted intervention with the children who are just below age expected goals in core subjects for the year.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Pr="0072488D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</w:t>
            </w:r>
            <w:r w:rsidR="0072488D" w:rsidRPr="0072488D">
              <w:rPr>
                <w:b w:val="0"/>
                <w:u w:val="none"/>
              </w:rPr>
              <w:t>10</w:t>
            </w:r>
            <w:r w:rsidRPr="0072488D">
              <w:rPr>
                <w:b w:val="0"/>
                <w:u w:val="none"/>
              </w:rPr>
              <w:t xml:space="preserve"> session at £20= £200</w:t>
            </w: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X1</w:t>
            </w:r>
            <w:r w:rsidR="0072488D" w:rsidRPr="0072488D">
              <w:rPr>
                <w:b w:val="0"/>
                <w:u w:val="none"/>
              </w:rPr>
              <w:t>2</w:t>
            </w:r>
            <w:r w:rsidRPr="0072488D">
              <w:rPr>
                <w:b w:val="0"/>
                <w:u w:val="none"/>
              </w:rPr>
              <w:t xml:space="preserve"> groups =£</w:t>
            </w:r>
            <w:r w:rsidR="0072488D">
              <w:rPr>
                <w:b w:val="0"/>
                <w:u w:val="none"/>
              </w:rPr>
              <w:t>2,4</w:t>
            </w:r>
            <w:r w:rsidR="0072488D" w:rsidRPr="0072488D">
              <w:rPr>
                <w:b w:val="0"/>
                <w:u w:val="none"/>
              </w:rPr>
              <w:t>00</w:t>
            </w: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Pr="000E51C0" w:rsidRDefault="00887F60" w:rsidP="00210016">
            <w:pPr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Resources £</w:t>
            </w:r>
            <w:r w:rsidR="0072488D" w:rsidRPr="0072488D">
              <w:rPr>
                <w:b w:val="0"/>
                <w:u w:val="none"/>
              </w:rPr>
              <w:t>3</w:t>
            </w:r>
            <w:r w:rsidR="003937F0">
              <w:rPr>
                <w:b w:val="0"/>
                <w:u w:val="none"/>
              </w:rPr>
              <w:t>6</w:t>
            </w:r>
            <w:r w:rsidRPr="0072488D">
              <w:rPr>
                <w:b w:val="0"/>
                <w:u w:val="none"/>
              </w:rPr>
              <w:t>00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Spring/Summer term.</w:t>
            </w:r>
          </w:p>
          <w:p w:rsidR="00887F60" w:rsidRDefault="00887F60" w:rsidP="00210016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boost confidence and accelerate the progress of targeted individuals in English and Maths to increase the number of age-related expectations at the end of Key Stage one and two. Targeted year 2 and year 6 in the spring term. These children are targeted from Autumn assessments.</w:t>
            </w:r>
          </w:p>
          <w:p w:rsidR="00887F60" w:rsidRDefault="00887F60" w:rsidP="00210016">
            <w:pPr>
              <w:ind w:left="105" w:right="222"/>
              <w:jc w:val="left"/>
            </w:pPr>
          </w:p>
          <w:p w:rsidR="005E7232" w:rsidRDefault="005E7232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 w:rsidRPr="00E75592">
              <w:rPr>
                <w:b w:val="0"/>
                <w:sz w:val="22"/>
                <w:u w:val="none"/>
              </w:rPr>
              <w:t>CGP bought for work with interventions</w:t>
            </w:r>
            <w:r w:rsidR="005E7232">
              <w:rPr>
                <w:b w:val="0"/>
                <w:sz w:val="22"/>
                <w:u w:val="none"/>
              </w:rPr>
              <w:t xml:space="preserve"> across all year groups.</w:t>
            </w:r>
          </w:p>
          <w:p w:rsidR="00887F60" w:rsidRPr="00E75592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 w:rsidRPr="003F7EBC">
              <w:rPr>
                <w:b w:val="0"/>
                <w:sz w:val="22"/>
                <w:u w:val="none"/>
              </w:rPr>
              <w:t>Children will be tracked on the outcomes at the spring and EOKS assessments.</w:t>
            </w:r>
          </w:p>
          <w:p w:rsidR="00887F60" w:rsidRDefault="00887F60" w:rsidP="00210016">
            <w:pPr>
              <w:ind w:left="105" w:right="222"/>
              <w:jc w:val="left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765140" w:rsidP="00210016">
            <w:pPr>
              <w:ind w:left="100" w:right="379"/>
              <w:jc w:val="left"/>
            </w:pPr>
            <w:r w:rsidRPr="00765140">
              <w:rPr>
                <w:b w:val="0"/>
                <w:sz w:val="22"/>
                <w:u w:val="none"/>
              </w:rPr>
              <w:t>See below for impact.</w:t>
            </w:r>
          </w:p>
        </w:tc>
      </w:tr>
      <w:tr w:rsidR="00887F60" w:rsidTr="005E7232">
        <w:trPr>
          <w:trHeight w:val="3130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1:</w:t>
            </w:r>
            <w:r w:rsidR="0072488D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tuition or small group work for pupils in Y</w:t>
            </w:r>
            <w:r w:rsidR="00BE7ED5">
              <w:rPr>
                <w:b w:val="0"/>
                <w:sz w:val="22"/>
                <w:u w:val="none"/>
              </w:rPr>
              <w:t>6, Y2</w:t>
            </w:r>
            <w:r>
              <w:rPr>
                <w:b w:val="0"/>
                <w:sz w:val="22"/>
                <w:u w:val="none"/>
              </w:rPr>
              <w:t xml:space="preserve"> and Y</w:t>
            </w:r>
            <w:r w:rsidR="00BE7ED5">
              <w:rPr>
                <w:b w:val="0"/>
                <w:sz w:val="22"/>
                <w:u w:val="none"/>
              </w:rPr>
              <w:t>5</w:t>
            </w:r>
            <w:r>
              <w:rPr>
                <w:b w:val="0"/>
                <w:sz w:val="22"/>
                <w:u w:val="none"/>
              </w:rPr>
              <w:t>.</w:t>
            </w:r>
            <w:r w:rsidR="00BE7ED5">
              <w:rPr>
                <w:b w:val="0"/>
                <w:sz w:val="22"/>
                <w:u w:val="none"/>
              </w:rPr>
              <w:t xml:space="preserve"> Spring Term</w:t>
            </w:r>
          </w:p>
          <w:p w:rsidR="00887F60" w:rsidRDefault="00887F60" w:rsidP="00210016">
            <w:pPr>
              <w:ind w:right="78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>Targeted intervention with the children who are just below age expected goals in core subjects for the year.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Pr="0072488D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X10 session at £20= £200</w:t>
            </w:r>
          </w:p>
          <w:p w:rsidR="00887F60" w:rsidRPr="0072488D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X1</w:t>
            </w:r>
            <w:r w:rsidR="0072488D" w:rsidRPr="0072488D">
              <w:rPr>
                <w:b w:val="0"/>
                <w:u w:val="none"/>
              </w:rPr>
              <w:t>2</w:t>
            </w:r>
            <w:r w:rsidRPr="0072488D">
              <w:rPr>
                <w:b w:val="0"/>
                <w:u w:val="none"/>
              </w:rPr>
              <w:t xml:space="preserve"> groups =£2,</w:t>
            </w:r>
            <w:r w:rsidR="0072488D" w:rsidRPr="0072488D">
              <w:rPr>
                <w:b w:val="0"/>
                <w:u w:val="none"/>
              </w:rPr>
              <w:t>4</w:t>
            </w:r>
            <w:r w:rsidRPr="0072488D">
              <w:rPr>
                <w:b w:val="0"/>
                <w:u w:val="none"/>
              </w:rPr>
              <w:t>00</w:t>
            </w:r>
          </w:p>
          <w:p w:rsidR="00887F60" w:rsidRPr="0072488D" w:rsidRDefault="00887F60" w:rsidP="00210016">
            <w:pPr>
              <w:ind w:left="44"/>
              <w:jc w:val="center"/>
            </w:pPr>
          </w:p>
          <w:p w:rsidR="00887F60" w:rsidRPr="0072488D" w:rsidRDefault="00887F60" w:rsidP="00210016">
            <w:pPr>
              <w:ind w:left="44"/>
              <w:jc w:val="center"/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05" w:right="184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S</w:t>
            </w:r>
            <w:r w:rsidR="00BE7ED5">
              <w:rPr>
                <w:b w:val="0"/>
                <w:sz w:val="22"/>
                <w:u w:val="none"/>
              </w:rPr>
              <w:t>pring</w:t>
            </w:r>
            <w:r>
              <w:rPr>
                <w:b w:val="0"/>
                <w:sz w:val="22"/>
                <w:u w:val="none"/>
              </w:rPr>
              <w:t xml:space="preserve"> term</w:t>
            </w:r>
          </w:p>
          <w:p w:rsidR="00887F60" w:rsidRDefault="00887F60" w:rsidP="00210016">
            <w:pPr>
              <w:ind w:left="105" w:right="184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To boost confidence and accelerate the progress of targeted individuals in English and Maths to increase the number of age-related expectations at the end of year 5. Targeted year 1 and year 5 in the summer term. </w:t>
            </w:r>
          </w:p>
          <w:p w:rsidR="00887F60" w:rsidRDefault="00887F60" w:rsidP="00210016">
            <w:pPr>
              <w:ind w:left="105" w:right="184"/>
              <w:jc w:val="left"/>
            </w:pPr>
          </w:p>
          <w:p w:rsidR="00887F60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 w:rsidRPr="003F7EBC">
              <w:rPr>
                <w:b w:val="0"/>
                <w:sz w:val="22"/>
                <w:u w:val="none"/>
              </w:rPr>
              <w:t>Children will be tracked on the outcomes at the spring and EOKS assessments.</w:t>
            </w:r>
          </w:p>
          <w:p w:rsidR="00887F60" w:rsidRDefault="00887F60" w:rsidP="00210016">
            <w:pPr>
              <w:ind w:left="105" w:right="184"/>
              <w:jc w:val="left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765140" w:rsidP="00210016">
            <w:pPr>
              <w:ind w:left="100" w:right="181"/>
              <w:jc w:val="both"/>
            </w:pPr>
            <w:r w:rsidRPr="00765140">
              <w:rPr>
                <w:b w:val="0"/>
                <w:sz w:val="22"/>
                <w:u w:val="none"/>
              </w:rPr>
              <w:t>See below</w:t>
            </w:r>
            <w:r>
              <w:rPr>
                <w:b w:val="0"/>
                <w:sz w:val="22"/>
                <w:u w:val="none"/>
              </w:rPr>
              <w:t xml:space="preserve"> for impact.</w:t>
            </w:r>
          </w:p>
        </w:tc>
      </w:tr>
      <w:tr w:rsidR="00BE7ED5" w:rsidTr="005E7232">
        <w:trPr>
          <w:trHeight w:val="3130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Default="00BE7ED5" w:rsidP="00BE7ED5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1:</w:t>
            </w:r>
            <w:r w:rsidR="0072488D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tuition or small group work for pupils in Y1 and Y5. Summer Term</w:t>
            </w:r>
          </w:p>
          <w:p w:rsidR="00BE7ED5" w:rsidRDefault="00BE7ED5" w:rsidP="005E7232">
            <w:pPr>
              <w:ind w:left="44"/>
              <w:jc w:val="left"/>
              <w:rPr>
                <w:b w:val="0"/>
                <w:sz w:val="22"/>
                <w:u w:val="none"/>
              </w:rPr>
            </w:pPr>
          </w:p>
          <w:p w:rsidR="00BE7ED5" w:rsidRDefault="00BE7ED5" w:rsidP="005E7232">
            <w:pPr>
              <w:ind w:left="44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Pr="0072488D" w:rsidRDefault="00BE7ED5" w:rsidP="00BE7ED5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X7 session at £20= £200</w:t>
            </w:r>
          </w:p>
          <w:p w:rsidR="00BE7ED5" w:rsidRPr="0072488D" w:rsidRDefault="00BE7ED5" w:rsidP="00BE7ED5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</w:t>
            </w:r>
            <w:r w:rsidR="003937F0">
              <w:rPr>
                <w:b w:val="0"/>
                <w:u w:val="none"/>
              </w:rPr>
              <w:t>8</w:t>
            </w:r>
            <w:r w:rsidRPr="0072488D">
              <w:rPr>
                <w:b w:val="0"/>
                <w:u w:val="none"/>
              </w:rPr>
              <w:t xml:space="preserve"> groups =£1,</w:t>
            </w:r>
            <w:r w:rsidR="003937F0">
              <w:rPr>
                <w:b w:val="0"/>
                <w:u w:val="none"/>
              </w:rPr>
              <w:t>12</w:t>
            </w:r>
            <w:r w:rsidRPr="0072488D">
              <w:rPr>
                <w:b w:val="0"/>
                <w:u w:val="none"/>
              </w:rPr>
              <w:t>0</w:t>
            </w:r>
          </w:p>
          <w:p w:rsidR="00BE7ED5" w:rsidRPr="0072488D" w:rsidRDefault="00BE7ED5" w:rsidP="005E7232">
            <w:pPr>
              <w:ind w:left="44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Default="00BE7ED5" w:rsidP="00401B62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 To be decided after the Spring   </w:t>
            </w:r>
            <w:r w:rsidR="00E75471">
              <w:rPr>
                <w:b w:val="0"/>
                <w:sz w:val="22"/>
                <w:u w:val="none"/>
              </w:rPr>
              <w:t xml:space="preserve">    </w:t>
            </w:r>
            <w:r>
              <w:rPr>
                <w:b w:val="0"/>
                <w:sz w:val="22"/>
                <w:u w:val="none"/>
              </w:rPr>
              <w:t>assessment.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Default="00765140" w:rsidP="00210016">
            <w:pPr>
              <w:ind w:left="100" w:right="181"/>
              <w:jc w:val="both"/>
            </w:pPr>
            <w:r w:rsidRPr="00765140">
              <w:rPr>
                <w:b w:val="0"/>
                <w:sz w:val="22"/>
                <w:u w:val="none"/>
              </w:rPr>
              <w:t>See below for impact.</w:t>
            </w:r>
          </w:p>
        </w:tc>
      </w:tr>
    </w:tbl>
    <w:p w:rsidR="00887F60" w:rsidRDefault="00887F60" w:rsidP="00887F60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Layout w:type="fixed"/>
        <w:tblCellMar>
          <w:left w:w="5" w:type="dxa"/>
        </w:tblCellMar>
        <w:tblLook w:val="04A0" w:firstRow="1" w:lastRow="0" w:firstColumn="1" w:lastColumn="0" w:noHBand="0" w:noVBand="1"/>
      </w:tblPr>
      <w:tblGrid>
        <w:gridCol w:w="10632"/>
      </w:tblGrid>
      <w:tr w:rsidR="00887F60" w:rsidTr="00210016">
        <w:trPr>
          <w:trHeight w:val="566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00" w:right="-36"/>
              <w:jc w:val="left"/>
            </w:pPr>
            <w:r w:rsidRPr="004C1A7E">
              <w:rPr>
                <w:b w:val="0"/>
                <w:sz w:val="22"/>
                <w:u w:val="none"/>
              </w:rPr>
              <w:t xml:space="preserve">Total spent: </w:t>
            </w:r>
            <w:r w:rsidR="003937F0">
              <w:rPr>
                <w:b w:val="0"/>
                <w:sz w:val="22"/>
                <w:u w:val="none"/>
              </w:rPr>
              <w:t xml:space="preserve">£9,520 </w:t>
            </w:r>
            <w:r w:rsidRPr="004C1A7E">
              <w:rPr>
                <w:b w:val="0"/>
                <w:sz w:val="22"/>
                <w:u w:val="none"/>
              </w:rPr>
              <w:t xml:space="preserve">plus Contingency £ </w:t>
            </w:r>
            <w:r w:rsidR="003937F0">
              <w:rPr>
                <w:b w:val="0"/>
                <w:sz w:val="22"/>
                <w:u w:val="none"/>
              </w:rPr>
              <w:t>34</w:t>
            </w:r>
            <w:r w:rsidR="00BE7ED5">
              <w:rPr>
                <w:b w:val="0"/>
                <w:sz w:val="22"/>
                <w:u w:val="none"/>
              </w:rPr>
              <w:t>0</w:t>
            </w:r>
            <w:r w:rsidR="00BD2AB2">
              <w:rPr>
                <w:b w:val="0"/>
                <w:sz w:val="22"/>
                <w:u w:val="none"/>
              </w:rPr>
              <w:t>= £</w:t>
            </w:r>
            <w:r w:rsidR="003937F0">
              <w:rPr>
                <w:b w:val="0"/>
                <w:sz w:val="22"/>
                <w:u w:val="none"/>
              </w:rPr>
              <w:t>9,860</w:t>
            </w:r>
          </w:p>
          <w:p w:rsidR="00887F60" w:rsidRPr="00925860" w:rsidRDefault="00887F60" w:rsidP="00210016">
            <w:pPr>
              <w:ind w:left="2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  <w:p w:rsidR="00887F60" w:rsidRDefault="00887F60" w:rsidP="00210016">
            <w:pPr>
              <w:ind w:left="100"/>
              <w:jc w:val="left"/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</w:tc>
      </w:tr>
    </w:tbl>
    <w:p w:rsidR="00CF061A" w:rsidRDefault="00E30942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p w:rsidR="00CF061A" w:rsidRDefault="00E30942">
      <w:pPr>
        <w:jc w:val="both"/>
        <w:rPr>
          <w:b w:val="0"/>
          <w:sz w:val="6"/>
          <w:u w:val="none"/>
        </w:rPr>
      </w:pPr>
      <w:r>
        <w:rPr>
          <w:b w:val="0"/>
          <w:sz w:val="6"/>
          <w:u w:val="none"/>
        </w:rPr>
        <w:t xml:space="preserve"> </w:t>
      </w:r>
    </w:p>
    <w:p w:rsidR="0072488D" w:rsidRDefault="00765140" w:rsidP="0072488D">
      <w:pPr>
        <w:jc w:val="both"/>
        <w:rPr>
          <w:rStyle w:val="normaltextrun"/>
        </w:rPr>
      </w:pP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</w:p>
    <w:p w:rsidR="007D29FB" w:rsidRPr="007D29FB" w:rsidRDefault="007D29FB" w:rsidP="007D29FB">
      <w:pPr>
        <w:spacing w:after="200" w:line="276" w:lineRule="auto"/>
        <w:jc w:val="left"/>
        <w:rPr>
          <w:rFonts w:ascii="Calibri" w:eastAsia="Calibri" w:hAnsi="Calibri" w:cs="Times New Roman"/>
          <w:color w:val="auto"/>
          <w:szCs w:val="24"/>
          <w:u w:val="none"/>
          <w:lang w:eastAsia="en-US"/>
        </w:rPr>
      </w:pPr>
    </w:p>
    <w:p w:rsidR="00CF061A" w:rsidRDefault="00CF061A">
      <w:pPr>
        <w:jc w:val="both"/>
      </w:pPr>
    </w:p>
    <w:p w:rsidR="0006234E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>Written:</w:t>
      </w:r>
      <w:r>
        <w:rPr>
          <w:b w:val="0"/>
          <w:sz w:val="22"/>
          <w:u w:val="none"/>
        </w:rPr>
        <w:t xml:space="preserve"> </w:t>
      </w:r>
      <w:r w:rsidR="0006234E">
        <w:rPr>
          <w:b w:val="0"/>
          <w:sz w:val="22"/>
          <w:u w:val="none"/>
        </w:rPr>
        <w:t>September 202</w:t>
      </w:r>
      <w:r w:rsidR="00ED3EC5">
        <w:rPr>
          <w:b w:val="0"/>
          <w:sz w:val="22"/>
          <w:u w:val="none"/>
        </w:rPr>
        <w:t>2</w:t>
      </w:r>
      <w:r w:rsidR="0006234E">
        <w:rPr>
          <w:b w:val="0"/>
          <w:sz w:val="22"/>
          <w:u w:val="none"/>
        </w:rPr>
        <w:t xml:space="preserve"> </w:t>
      </w:r>
    </w:p>
    <w:p w:rsidR="00487282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>Reviewed</w:t>
      </w:r>
      <w:r w:rsidR="004E204A">
        <w:rPr>
          <w:b w:val="0"/>
          <w:sz w:val="22"/>
          <w:u w:val="none"/>
        </w:rPr>
        <w:t>:</w:t>
      </w:r>
      <w:r w:rsidRPr="00487282">
        <w:rPr>
          <w:b w:val="0"/>
          <w:sz w:val="22"/>
          <w:u w:val="none"/>
        </w:rPr>
        <w:t xml:space="preserve"> June 202</w:t>
      </w:r>
      <w:r w:rsidR="00ED3EC5">
        <w:rPr>
          <w:b w:val="0"/>
          <w:sz w:val="22"/>
          <w:u w:val="none"/>
        </w:rPr>
        <w:t>3</w:t>
      </w:r>
    </w:p>
    <w:p w:rsidR="0006234E" w:rsidRDefault="0006234E">
      <w:pPr>
        <w:jc w:val="both"/>
        <w:rPr>
          <w:b w:val="0"/>
          <w:sz w:val="22"/>
          <w:u w:val="none"/>
        </w:rPr>
      </w:pPr>
    </w:p>
    <w:p w:rsidR="0006234E" w:rsidRDefault="0006234E">
      <w:pPr>
        <w:jc w:val="both"/>
        <w:rPr>
          <w:b w:val="0"/>
          <w:sz w:val="22"/>
          <w:u w:val="none"/>
        </w:rPr>
      </w:pPr>
    </w:p>
    <w:p w:rsidR="0006234E" w:rsidRPr="00487282" w:rsidRDefault="0006234E">
      <w:pPr>
        <w:jc w:val="both"/>
        <w:rPr>
          <w:b w:val="0"/>
          <w:sz w:val="22"/>
          <w:u w:val="none"/>
        </w:rPr>
      </w:pPr>
    </w:p>
    <w:p w:rsidR="008E18EC" w:rsidRDefault="008E18EC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645586" w:rsidRDefault="00645586">
      <w:pPr>
        <w:jc w:val="both"/>
      </w:pPr>
    </w:p>
    <w:p w:rsidR="00645586" w:rsidRDefault="00645586">
      <w:pPr>
        <w:jc w:val="both"/>
      </w:pPr>
    </w:p>
    <w:p w:rsidR="00645586" w:rsidRDefault="00645586">
      <w:pPr>
        <w:jc w:val="both"/>
      </w:pPr>
    </w:p>
    <w:p w:rsidR="007165BE" w:rsidRDefault="007165BE">
      <w:pPr>
        <w:jc w:val="both"/>
      </w:pPr>
    </w:p>
    <w:p w:rsidR="00887F60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CF061A">
      <w:pPr>
        <w:jc w:val="both"/>
      </w:pP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sectPr w:rsidR="00CF061A">
      <w:pgSz w:w="11900" w:h="16840"/>
      <w:pgMar w:top="518" w:right="3218" w:bottom="4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6361F"/>
    <w:multiLevelType w:val="multilevel"/>
    <w:tmpl w:val="F694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8421F1"/>
    <w:multiLevelType w:val="hybridMultilevel"/>
    <w:tmpl w:val="C610D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83F0D"/>
    <w:multiLevelType w:val="multilevel"/>
    <w:tmpl w:val="5112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090381"/>
    <w:multiLevelType w:val="multilevel"/>
    <w:tmpl w:val="262A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392217"/>
    <w:multiLevelType w:val="multilevel"/>
    <w:tmpl w:val="F7DE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FA1DB5"/>
    <w:multiLevelType w:val="multilevel"/>
    <w:tmpl w:val="E366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AE5443"/>
    <w:multiLevelType w:val="multilevel"/>
    <w:tmpl w:val="B51E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4D6CDD"/>
    <w:multiLevelType w:val="multilevel"/>
    <w:tmpl w:val="3E48C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2335B8"/>
    <w:multiLevelType w:val="multilevel"/>
    <w:tmpl w:val="1BC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477BF3"/>
    <w:multiLevelType w:val="multilevel"/>
    <w:tmpl w:val="E7542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5A36E8"/>
    <w:multiLevelType w:val="multilevel"/>
    <w:tmpl w:val="2556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310943"/>
    <w:multiLevelType w:val="multilevel"/>
    <w:tmpl w:val="EED4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81930C8"/>
    <w:multiLevelType w:val="multilevel"/>
    <w:tmpl w:val="3346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BC0859"/>
    <w:multiLevelType w:val="multilevel"/>
    <w:tmpl w:val="FD24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8D5644"/>
    <w:multiLevelType w:val="multilevel"/>
    <w:tmpl w:val="556C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2"/>
  </w:num>
  <w:num w:numId="5">
    <w:abstractNumId w:val="13"/>
  </w:num>
  <w:num w:numId="6">
    <w:abstractNumId w:val="10"/>
  </w:num>
  <w:num w:numId="7">
    <w:abstractNumId w:val="11"/>
  </w:num>
  <w:num w:numId="8">
    <w:abstractNumId w:val="14"/>
  </w:num>
  <w:num w:numId="9">
    <w:abstractNumId w:val="6"/>
  </w:num>
  <w:num w:numId="10">
    <w:abstractNumId w:val="8"/>
  </w:num>
  <w:num w:numId="11">
    <w:abstractNumId w:val="7"/>
  </w:num>
  <w:num w:numId="12">
    <w:abstractNumId w:val="0"/>
  </w:num>
  <w:num w:numId="13">
    <w:abstractNumId w:val="9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61A"/>
    <w:rsid w:val="00020A37"/>
    <w:rsid w:val="00031D18"/>
    <w:rsid w:val="0004232F"/>
    <w:rsid w:val="00052AC0"/>
    <w:rsid w:val="0006234E"/>
    <w:rsid w:val="000C7F51"/>
    <w:rsid w:val="000E51C0"/>
    <w:rsid w:val="00131D60"/>
    <w:rsid w:val="00170755"/>
    <w:rsid w:val="001972BC"/>
    <w:rsid w:val="001A3389"/>
    <w:rsid w:val="001A61DF"/>
    <w:rsid w:val="001D63B4"/>
    <w:rsid w:val="001E5D8C"/>
    <w:rsid w:val="00205116"/>
    <w:rsid w:val="00227A28"/>
    <w:rsid w:val="00264D85"/>
    <w:rsid w:val="002A3252"/>
    <w:rsid w:val="002B12F5"/>
    <w:rsid w:val="002C018E"/>
    <w:rsid w:val="002D27A6"/>
    <w:rsid w:val="002E3A8B"/>
    <w:rsid w:val="002F623D"/>
    <w:rsid w:val="0032429D"/>
    <w:rsid w:val="00346E35"/>
    <w:rsid w:val="003937F0"/>
    <w:rsid w:val="003A5F56"/>
    <w:rsid w:val="003A6578"/>
    <w:rsid w:val="003F1F46"/>
    <w:rsid w:val="003F3340"/>
    <w:rsid w:val="003F7EBC"/>
    <w:rsid w:val="00401B62"/>
    <w:rsid w:val="004642A4"/>
    <w:rsid w:val="00467BDC"/>
    <w:rsid w:val="0047786F"/>
    <w:rsid w:val="00487282"/>
    <w:rsid w:val="004A26E5"/>
    <w:rsid w:val="004C1A7E"/>
    <w:rsid w:val="004D0E11"/>
    <w:rsid w:val="004E204A"/>
    <w:rsid w:val="00504C48"/>
    <w:rsid w:val="00587CA9"/>
    <w:rsid w:val="005E46E2"/>
    <w:rsid w:val="005E5389"/>
    <w:rsid w:val="005E7232"/>
    <w:rsid w:val="006327FA"/>
    <w:rsid w:val="00645586"/>
    <w:rsid w:val="006A1940"/>
    <w:rsid w:val="006A3CC8"/>
    <w:rsid w:val="00713CAB"/>
    <w:rsid w:val="007165BE"/>
    <w:rsid w:val="0072488D"/>
    <w:rsid w:val="007339AE"/>
    <w:rsid w:val="00765140"/>
    <w:rsid w:val="00794536"/>
    <w:rsid w:val="00795C4A"/>
    <w:rsid w:val="007D29FB"/>
    <w:rsid w:val="007F7B80"/>
    <w:rsid w:val="00882669"/>
    <w:rsid w:val="00887F60"/>
    <w:rsid w:val="008A7E42"/>
    <w:rsid w:val="008C2886"/>
    <w:rsid w:val="008E18EC"/>
    <w:rsid w:val="008E5952"/>
    <w:rsid w:val="00925860"/>
    <w:rsid w:val="00967010"/>
    <w:rsid w:val="009D71F6"/>
    <w:rsid w:val="009E70A7"/>
    <w:rsid w:val="00A15574"/>
    <w:rsid w:val="00A7073A"/>
    <w:rsid w:val="00AC08D5"/>
    <w:rsid w:val="00AE2995"/>
    <w:rsid w:val="00B07715"/>
    <w:rsid w:val="00B11B8D"/>
    <w:rsid w:val="00B661AC"/>
    <w:rsid w:val="00B94299"/>
    <w:rsid w:val="00BD2AB2"/>
    <w:rsid w:val="00BE7ED5"/>
    <w:rsid w:val="00C01879"/>
    <w:rsid w:val="00C52292"/>
    <w:rsid w:val="00CF061A"/>
    <w:rsid w:val="00CF4164"/>
    <w:rsid w:val="00D53A38"/>
    <w:rsid w:val="00D66580"/>
    <w:rsid w:val="00DA385D"/>
    <w:rsid w:val="00DD133E"/>
    <w:rsid w:val="00DE1FAD"/>
    <w:rsid w:val="00DE7EFE"/>
    <w:rsid w:val="00E279D8"/>
    <w:rsid w:val="00E30942"/>
    <w:rsid w:val="00E3134C"/>
    <w:rsid w:val="00E32AA6"/>
    <w:rsid w:val="00E5663F"/>
    <w:rsid w:val="00E66194"/>
    <w:rsid w:val="00E75471"/>
    <w:rsid w:val="00E75592"/>
    <w:rsid w:val="00ED3EC5"/>
    <w:rsid w:val="00F55241"/>
    <w:rsid w:val="00F63115"/>
    <w:rsid w:val="00F634D3"/>
    <w:rsid w:val="00F7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1C20"/>
  <w15:docId w15:val="{5D74F0C1-2E8B-4645-92BF-0B5413E1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jc w:val="right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E1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59"/>
    <w:rsid w:val="007D29F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455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paragraph" w:customStyle="1" w:styleId="paragraph">
    <w:name w:val="paragraph"/>
    <w:basedOn w:val="Normal"/>
    <w:rsid w:val="0076514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character" w:customStyle="1" w:styleId="normaltextrun">
    <w:name w:val="normaltextrun"/>
    <w:basedOn w:val="DefaultParagraphFont"/>
    <w:rsid w:val="00765140"/>
  </w:style>
  <w:style w:type="character" w:customStyle="1" w:styleId="eop">
    <w:name w:val="eop"/>
    <w:basedOn w:val="DefaultParagraphFont"/>
    <w:rsid w:val="00765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5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F7A1A495D5447A04828EFA0EF1ED3" ma:contentTypeVersion="9" ma:contentTypeDescription="Create a new document." ma:contentTypeScope="" ma:versionID="c1a444d45334bb277e4dcd50920cb4e4">
  <xsd:schema xmlns:xsd="http://www.w3.org/2001/XMLSchema" xmlns:xs="http://www.w3.org/2001/XMLSchema" xmlns:p="http://schemas.microsoft.com/office/2006/metadata/properties" xmlns:ns3="cb6a7e21-e496-4da3-888d-5cc1d0902e3d" targetNamespace="http://schemas.microsoft.com/office/2006/metadata/properties" ma:root="true" ma:fieldsID="89bb4f911577c94c51e6febb73e383a2" ns3:_="">
    <xsd:import namespace="cb6a7e21-e496-4da3-888d-5cc1d0902e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a7e21-e496-4da3-888d-5cc1d090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B55A68-E1F6-4611-B414-E63F383610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96D73-932A-470A-810B-7612A7292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6a7e21-e496-4da3-888d-5cc1d0902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B155FB-D825-4EF5-B869-066E640E31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PPreport spending impact report 2018-19 Final (3).docx</vt:lpstr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PPreport spending impact report 2018-19 Final (3).docx</dc:title>
  <dc:subject/>
  <dc:creator>Christopher Holmes</dc:creator>
  <cp:keywords/>
  <cp:lastModifiedBy>Helen Ellison</cp:lastModifiedBy>
  <cp:revision>4</cp:revision>
  <cp:lastPrinted>2021-06-15T09:51:00Z</cp:lastPrinted>
  <dcterms:created xsi:type="dcterms:W3CDTF">2022-09-05T13:38:00Z</dcterms:created>
  <dcterms:modified xsi:type="dcterms:W3CDTF">2022-09-06T10:54:00Z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0x0101001FAF7A1A495D5447A04828EFA0EF1ED3</vt:lpwstr>
  </property>
</Properties>
</file>